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577A7" w14:paraId="4D057F65" w14:textId="77777777" w:rsidTr="000C1AC0">
        <w:trPr>
          <w:gridAfter w:val="1"/>
          <w:wAfter w:w="2835" w:type="dxa"/>
          <w:cantSplit/>
          <w:trHeight w:val="569"/>
        </w:trPr>
        <w:tc>
          <w:tcPr>
            <w:tcW w:w="4786" w:type="dxa"/>
            <w:shd w:val="clear" w:color="auto" w:fill="BFBFBF"/>
            <w:vAlign w:val="center"/>
          </w:tcPr>
          <w:p w14:paraId="4D057F63" w14:textId="77777777" w:rsidR="000C1AC0" w:rsidRPr="009E2B84" w:rsidRDefault="000C1AC0" w:rsidP="000C1AC0">
            <w:pPr>
              <w:keepNext/>
              <w:shd w:val="clear" w:color="auto" w:fill="BFBFBF"/>
              <w:jc w:val="center"/>
              <w:outlineLvl w:val="0"/>
              <w:rPr>
                <w:b/>
              </w:rPr>
            </w:pPr>
            <w:r>
              <w:rPr>
                <w:noProof/>
              </w:rPr>
              <w:drawing>
                <wp:anchor distT="0" distB="0" distL="114300" distR="114300" simplePos="0" relativeHeight="251658240" behindDoc="1" locked="0" layoutInCell="0" allowOverlap="1" wp14:anchorId="4D05808C" wp14:editId="4D05808D">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395915"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4D057F64" w14:textId="77777777" w:rsidR="000C1AC0" w:rsidRPr="009E2B84" w:rsidRDefault="000C1AC0" w:rsidP="000C1AC0">
            <w:pPr>
              <w:jc w:val="center"/>
              <w:rPr>
                <w:b/>
              </w:rPr>
            </w:pPr>
            <w:r w:rsidRPr="009E2B84">
              <w:rPr>
                <w:b/>
              </w:rPr>
              <w:t>ON</w:t>
            </w:r>
          </w:p>
        </w:tc>
      </w:tr>
      <w:tr w:rsidR="002577A7" w14:paraId="4D057F68" w14:textId="77777777" w:rsidTr="000C1AC0">
        <w:trPr>
          <w:gridAfter w:val="1"/>
          <w:wAfter w:w="2835" w:type="dxa"/>
          <w:cantSplit/>
          <w:trHeight w:val="654"/>
        </w:trPr>
        <w:tc>
          <w:tcPr>
            <w:tcW w:w="4786" w:type="dxa"/>
            <w:tcBorders>
              <w:bottom w:val="nil"/>
            </w:tcBorders>
            <w:vAlign w:val="center"/>
          </w:tcPr>
          <w:p w14:paraId="4D057F66" w14:textId="77777777" w:rsidR="000C1AC0" w:rsidRPr="006B58F6" w:rsidRDefault="000C1AC0" w:rsidP="000C1AC0">
            <w:pPr>
              <w:jc w:val="center"/>
              <w:rPr>
                <w:b/>
              </w:rPr>
            </w:pPr>
            <w:r w:rsidRPr="006B58F6">
              <w:rPr>
                <w:b/>
              </w:rPr>
              <w:fldChar w:fldCharType="begin"/>
            </w:r>
            <w:r w:rsidRPr="006B58F6">
              <w:rPr>
                <w:b/>
              </w:rPr>
              <w:instrText xml:space="preserve"> DOCPROPERTY  CommitteeName  \* MERGEFORMAT </w:instrText>
            </w:r>
            <w:r w:rsidRPr="006B58F6">
              <w:rPr>
                <w:b/>
              </w:rPr>
              <w:fldChar w:fldCharType="separate"/>
            </w:r>
            <w:r w:rsidRPr="006B58F6">
              <w:rPr>
                <w:b/>
              </w:rPr>
              <w:t>Licensing and Public Safety Committee</w:t>
            </w:r>
            <w:r w:rsidRPr="006B58F6">
              <w:rPr>
                <w:b/>
              </w:rPr>
              <w:fldChar w:fldCharType="end"/>
            </w:r>
          </w:p>
        </w:tc>
        <w:tc>
          <w:tcPr>
            <w:tcW w:w="2268" w:type="dxa"/>
            <w:gridSpan w:val="2"/>
            <w:tcBorders>
              <w:bottom w:val="nil"/>
            </w:tcBorders>
            <w:vAlign w:val="center"/>
          </w:tcPr>
          <w:p w14:paraId="4D057F67" w14:textId="77777777" w:rsidR="000C1AC0" w:rsidRPr="006B58F6" w:rsidRDefault="000C1AC0" w:rsidP="000C1AC0">
            <w:pPr>
              <w:jc w:val="center"/>
              <w:rPr>
                <w:b/>
              </w:rPr>
            </w:pPr>
            <w:r w:rsidRPr="006B58F6">
              <w:rPr>
                <w:b/>
              </w:rPr>
              <w:fldChar w:fldCharType="begin"/>
            </w:r>
            <w:r w:rsidRPr="006B58F6">
              <w:rPr>
                <w:b/>
              </w:rPr>
              <w:instrText xml:space="preserve"> DOCPROPERTY  </w:instrText>
            </w:r>
            <w:r>
              <w:rPr>
                <w:b/>
              </w:rPr>
              <w:instrText>"</w:instrText>
            </w:r>
            <w:r w:rsidRPr="006B58F6">
              <w:rPr>
                <w:b/>
              </w:rPr>
              <w:instrText>MeetingDate</w:instrText>
            </w:r>
            <w:r>
              <w:rPr>
                <w:b/>
              </w:rPr>
              <w:instrText>"\@"d MMMM yyyy"</w:instrText>
            </w:r>
            <w:r w:rsidRPr="006B58F6">
              <w:rPr>
                <w:b/>
              </w:rPr>
              <w:instrText xml:space="preserve">  \* MERGEFORMAT </w:instrText>
            </w:r>
            <w:r w:rsidRPr="006B58F6">
              <w:rPr>
                <w:b/>
              </w:rPr>
              <w:fldChar w:fldCharType="separate"/>
            </w:r>
            <w:r>
              <w:rPr>
                <w:b/>
              </w:rPr>
              <w:t>10</w:t>
            </w:r>
            <w:r w:rsidRPr="006B58F6">
              <w:rPr>
                <w:b/>
              </w:rPr>
              <w:t xml:space="preserve"> March 2020</w:t>
            </w:r>
            <w:r w:rsidRPr="006B58F6">
              <w:rPr>
                <w:b/>
              </w:rPr>
              <w:fldChar w:fldCharType="end"/>
            </w:r>
            <w:r>
              <w:rPr>
                <w:b/>
              </w:rPr>
              <w:t xml:space="preserve"> </w:t>
            </w:r>
          </w:p>
        </w:tc>
      </w:tr>
      <w:tr w:rsidR="002577A7" w14:paraId="4D057F6A" w14:textId="77777777" w:rsidTr="000C1AC0">
        <w:trPr>
          <w:gridAfter w:val="1"/>
          <w:wAfter w:w="2835" w:type="dxa"/>
          <w:cantSplit/>
          <w:trHeight w:val="560"/>
        </w:trPr>
        <w:tc>
          <w:tcPr>
            <w:tcW w:w="7054" w:type="dxa"/>
            <w:gridSpan w:val="3"/>
            <w:tcBorders>
              <w:left w:val="nil"/>
              <w:right w:val="nil"/>
            </w:tcBorders>
          </w:tcPr>
          <w:p w14:paraId="4D057F69" w14:textId="77777777" w:rsidR="000C1AC0" w:rsidRPr="009E2B84" w:rsidRDefault="000C1AC0" w:rsidP="000C1AC0">
            <w:pPr>
              <w:jc w:val="right"/>
              <w:rPr>
                <w:sz w:val="8"/>
              </w:rPr>
            </w:pPr>
          </w:p>
        </w:tc>
      </w:tr>
      <w:tr w:rsidR="002577A7" w14:paraId="4D057F6D" w14:textId="77777777" w:rsidTr="000C1AC0">
        <w:trPr>
          <w:cantSplit/>
        </w:trPr>
        <w:tc>
          <w:tcPr>
            <w:tcW w:w="6912" w:type="dxa"/>
            <w:gridSpan w:val="2"/>
            <w:shd w:val="clear" w:color="auto" w:fill="BFBFBF"/>
            <w:vAlign w:val="center"/>
          </w:tcPr>
          <w:p w14:paraId="4D057F6B" w14:textId="77777777" w:rsidR="000C1AC0" w:rsidRPr="009E2B84" w:rsidRDefault="000C1AC0" w:rsidP="000C1AC0">
            <w:pPr>
              <w:jc w:val="center"/>
              <w:rPr>
                <w:b/>
              </w:rPr>
            </w:pPr>
            <w:r w:rsidRPr="009E2B84">
              <w:rPr>
                <w:b/>
              </w:rPr>
              <w:t>TITLE</w:t>
            </w:r>
          </w:p>
        </w:tc>
        <w:tc>
          <w:tcPr>
            <w:tcW w:w="2977" w:type="dxa"/>
            <w:gridSpan w:val="2"/>
            <w:shd w:val="clear" w:color="auto" w:fill="BFBFBF"/>
            <w:vAlign w:val="center"/>
          </w:tcPr>
          <w:p w14:paraId="4D057F6C" w14:textId="77777777" w:rsidR="000C1AC0" w:rsidRPr="009E2B84" w:rsidRDefault="000C1AC0" w:rsidP="000C1AC0">
            <w:pPr>
              <w:jc w:val="center"/>
              <w:rPr>
                <w:b/>
              </w:rPr>
            </w:pPr>
            <w:r>
              <w:rPr>
                <w:b/>
              </w:rPr>
              <w:t>REPORT OF</w:t>
            </w:r>
          </w:p>
        </w:tc>
      </w:tr>
      <w:tr w:rsidR="002577A7" w14:paraId="4D057F70" w14:textId="77777777" w:rsidTr="000C1AC0">
        <w:trPr>
          <w:cantSplit/>
          <w:trHeight w:val="667"/>
        </w:trPr>
        <w:tc>
          <w:tcPr>
            <w:tcW w:w="6912" w:type="dxa"/>
            <w:gridSpan w:val="2"/>
            <w:vAlign w:val="center"/>
          </w:tcPr>
          <w:p w14:paraId="4D057F6E" w14:textId="77777777" w:rsidR="000C1AC0" w:rsidRPr="009E2B84" w:rsidRDefault="000C1AC0" w:rsidP="000C1AC0">
            <w:pPr>
              <w:rPr>
                <w:b/>
              </w:rPr>
            </w:pPr>
            <w:r>
              <w:rPr>
                <w:b/>
              </w:rPr>
              <w:fldChar w:fldCharType="begin"/>
            </w:r>
            <w:r>
              <w:rPr>
                <w:b/>
              </w:rPr>
              <w:instrText xml:space="preserve"> DOCPROPERTY  IssueTitle  \* MERGEFORMAT </w:instrText>
            </w:r>
            <w:r>
              <w:rPr>
                <w:b/>
              </w:rPr>
              <w:fldChar w:fldCharType="separate"/>
            </w:r>
            <w:r>
              <w:rPr>
                <w:b/>
              </w:rPr>
              <w:t>Private Hire Vehicle Livery - Consultation Feedback</w:t>
            </w:r>
            <w:r>
              <w:rPr>
                <w:b/>
              </w:rPr>
              <w:fldChar w:fldCharType="end"/>
            </w:r>
          </w:p>
        </w:tc>
        <w:tc>
          <w:tcPr>
            <w:tcW w:w="2977" w:type="dxa"/>
            <w:gridSpan w:val="2"/>
            <w:vAlign w:val="center"/>
          </w:tcPr>
          <w:p w14:paraId="4D057F6F" w14:textId="77777777" w:rsidR="000C1AC0" w:rsidRPr="001A54F4" w:rsidRDefault="000C1AC0" w:rsidP="000C1AC0">
            <w:pPr>
              <w:rPr>
                <w:b/>
              </w:rPr>
            </w:pPr>
            <w:r>
              <w:rPr>
                <w:b/>
              </w:rPr>
              <w:t>Shared Services Lead – Legal &amp; Deputy Monitoring Officer</w:t>
            </w:r>
          </w:p>
        </w:tc>
      </w:tr>
    </w:tbl>
    <w:p w14:paraId="4D057F71" w14:textId="77777777" w:rsidR="000C1AC0" w:rsidRPr="009E2B84" w:rsidRDefault="000C1AC0" w:rsidP="000C1AC0"/>
    <w:p w14:paraId="4D057F72" w14:textId="77777777" w:rsidR="000C1AC0" w:rsidRDefault="000C1AC0" w:rsidP="000C1AC0">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577A7" w14:paraId="4D057F78" w14:textId="77777777" w:rsidTr="000C1AC0">
        <w:tc>
          <w:tcPr>
            <w:tcW w:w="6652" w:type="dxa"/>
            <w:shd w:val="clear" w:color="auto" w:fill="auto"/>
          </w:tcPr>
          <w:p w14:paraId="4D057F73" w14:textId="77777777" w:rsidR="000C1AC0" w:rsidRDefault="000C1AC0" w:rsidP="000C1AC0">
            <w:pPr>
              <w:rPr>
                <w:szCs w:val="22"/>
              </w:rPr>
            </w:pPr>
          </w:p>
          <w:p w14:paraId="4D057F74" w14:textId="77777777" w:rsidR="000C1AC0" w:rsidRPr="009C1143" w:rsidRDefault="000C1AC0" w:rsidP="000C1AC0">
            <w:pPr>
              <w:rPr>
                <w:szCs w:val="22"/>
              </w:rPr>
            </w:pPr>
            <w:r>
              <w:rPr>
                <w:szCs w:val="22"/>
              </w:rPr>
              <w:t>Is this report confidential?</w:t>
            </w:r>
          </w:p>
        </w:tc>
        <w:tc>
          <w:tcPr>
            <w:tcW w:w="3266" w:type="dxa"/>
            <w:shd w:val="clear" w:color="auto" w:fill="auto"/>
          </w:tcPr>
          <w:p w14:paraId="4D057F75" w14:textId="77777777" w:rsidR="000C1AC0" w:rsidRDefault="000C1AC0" w:rsidP="000C1AC0">
            <w:pPr>
              <w:rPr>
                <w:b/>
                <w:szCs w:val="22"/>
              </w:rPr>
            </w:pPr>
          </w:p>
          <w:p w14:paraId="4D057F76" w14:textId="77777777" w:rsidR="000C1AC0" w:rsidRPr="00F3057A" w:rsidRDefault="000C1AC0" w:rsidP="000C1AC0">
            <w:pPr>
              <w:rPr>
                <w:b/>
                <w:szCs w:val="22"/>
              </w:rPr>
            </w:pPr>
            <w:r w:rsidRPr="00F3057A">
              <w:rPr>
                <w:b/>
                <w:szCs w:val="22"/>
              </w:rPr>
              <w:t xml:space="preserve">No </w:t>
            </w:r>
          </w:p>
          <w:p w14:paraId="4D057F77" w14:textId="77777777" w:rsidR="000C1AC0" w:rsidRPr="009C1143" w:rsidRDefault="000C1AC0" w:rsidP="000C1AC0">
            <w:pPr>
              <w:rPr>
                <w:szCs w:val="22"/>
              </w:rPr>
            </w:pPr>
          </w:p>
        </w:tc>
      </w:tr>
    </w:tbl>
    <w:p w14:paraId="4D057F79" w14:textId="77777777" w:rsidR="000C1AC0" w:rsidRPr="00C278CB" w:rsidRDefault="000C1AC0" w:rsidP="000C1AC0">
      <w:pPr>
        <w:jc w:val="center"/>
        <w:rPr>
          <w:b/>
          <w:sz w:val="16"/>
          <w:szCs w:val="16"/>
        </w:rPr>
      </w:pPr>
    </w:p>
    <w:p w14:paraId="4D057F7A" w14:textId="77777777" w:rsidR="000C1AC0" w:rsidRPr="00C278CB" w:rsidRDefault="000C1AC0" w:rsidP="000C1AC0">
      <w:pPr>
        <w:tabs>
          <w:tab w:val="left" w:pos="567"/>
        </w:tabs>
        <w:ind w:left="567" w:hanging="567"/>
        <w:rPr>
          <w:sz w:val="16"/>
          <w:szCs w:val="16"/>
        </w:rPr>
      </w:pPr>
    </w:p>
    <w:p w14:paraId="4D057F7B" w14:textId="77777777" w:rsidR="000C1AC0" w:rsidRPr="00C278CB" w:rsidRDefault="000C1AC0" w:rsidP="000C1AC0">
      <w:pPr>
        <w:keepNext/>
        <w:tabs>
          <w:tab w:val="left" w:pos="567"/>
        </w:tabs>
        <w:outlineLvl w:val="0"/>
        <w:rPr>
          <w:b/>
          <w:szCs w:val="22"/>
        </w:rPr>
      </w:pPr>
      <w:r w:rsidRPr="00C278CB">
        <w:rPr>
          <w:b/>
          <w:szCs w:val="22"/>
        </w:rPr>
        <w:t xml:space="preserve">PURPOSE OF THE REPORT  </w:t>
      </w:r>
    </w:p>
    <w:p w14:paraId="4D057F7C" w14:textId="77777777" w:rsidR="000C1AC0" w:rsidRPr="00C278CB" w:rsidRDefault="000C1AC0" w:rsidP="000C1AC0">
      <w:pPr>
        <w:keepNext/>
        <w:tabs>
          <w:tab w:val="left" w:pos="567"/>
        </w:tabs>
        <w:ind w:left="567" w:hanging="567"/>
        <w:outlineLvl w:val="0"/>
        <w:rPr>
          <w:b/>
          <w:szCs w:val="22"/>
        </w:rPr>
      </w:pPr>
    </w:p>
    <w:p w14:paraId="4D057F7D" w14:textId="4B6E44EE" w:rsidR="000C1AC0" w:rsidRPr="001E7D24" w:rsidRDefault="000C1AC0" w:rsidP="000C1AC0">
      <w:pPr>
        <w:pStyle w:val="ListParagraph"/>
        <w:keepNext/>
        <w:numPr>
          <w:ilvl w:val="0"/>
          <w:numId w:val="17"/>
        </w:numPr>
        <w:tabs>
          <w:tab w:val="left" w:pos="567"/>
        </w:tabs>
        <w:outlineLvl w:val="0"/>
        <w:rPr>
          <w:rFonts w:cs="Arial"/>
          <w:i/>
        </w:rPr>
      </w:pPr>
      <w:r w:rsidRPr="00C278CB">
        <w:rPr>
          <w:rFonts w:cs="Arial"/>
          <w:i/>
        </w:rPr>
        <w:t xml:space="preserve"> </w:t>
      </w:r>
      <w:r>
        <w:rPr>
          <w:rFonts w:cs="Arial"/>
          <w:i/>
        </w:rPr>
        <w:tab/>
      </w:r>
      <w:r w:rsidRPr="001E7D24">
        <w:rPr>
          <w:rFonts w:cs="Arial"/>
        </w:rPr>
        <w:t>T</w:t>
      </w:r>
      <w:r w:rsidRPr="001E7D24">
        <w:t>a</w:t>
      </w:r>
      <w:r>
        <w:t xml:space="preserve">king into account the outcome of the consultation exercise undertaken throughout January/February 2020 </w:t>
      </w:r>
      <w:r w:rsidRPr="005B384B">
        <w:t xml:space="preserve">(summarised in section </w:t>
      </w:r>
      <w:bookmarkStart w:id="0" w:name="_GoBack"/>
      <w:r>
        <w:t>7</w:t>
      </w:r>
      <w:bookmarkEnd w:id="0"/>
      <w:r w:rsidRPr="005B384B">
        <w:t xml:space="preserve"> below), </w:t>
      </w:r>
      <w:r>
        <w:t>t</w:t>
      </w:r>
      <w:r w:rsidRPr="00185531">
        <w:t xml:space="preserve">his report invites members to </w:t>
      </w:r>
      <w:r>
        <w:t xml:space="preserve">recommend the formal adoption of the new proposed private hire signage and corporate signage policy. </w:t>
      </w:r>
    </w:p>
    <w:p w14:paraId="4D057F7E" w14:textId="77777777" w:rsidR="000C1AC0" w:rsidRPr="001E7D24" w:rsidRDefault="000C1AC0" w:rsidP="000C1AC0">
      <w:pPr>
        <w:pStyle w:val="ListParagraph"/>
        <w:keepNext/>
        <w:tabs>
          <w:tab w:val="left" w:pos="567"/>
        </w:tabs>
        <w:outlineLvl w:val="0"/>
        <w:rPr>
          <w:rFonts w:cs="Arial"/>
          <w:i/>
        </w:rPr>
      </w:pPr>
    </w:p>
    <w:p w14:paraId="4D057F7F" w14:textId="77777777" w:rsidR="000C1AC0" w:rsidRPr="00C278CB" w:rsidRDefault="000C1AC0" w:rsidP="000C1AC0">
      <w:pPr>
        <w:keepNext/>
        <w:tabs>
          <w:tab w:val="left" w:pos="567"/>
        </w:tabs>
        <w:outlineLvl w:val="0"/>
        <w:rPr>
          <w:rFonts w:cs="Arial"/>
          <w:b/>
          <w:szCs w:val="22"/>
        </w:rPr>
      </w:pPr>
      <w:r w:rsidRPr="00C278CB">
        <w:rPr>
          <w:rFonts w:cs="Arial"/>
          <w:b/>
          <w:szCs w:val="22"/>
        </w:rPr>
        <w:t>RECOMMENDATIONS</w:t>
      </w:r>
    </w:p>
    <w:p w14:paraId="4D057F80" w14:textId="77777777" w:rsidR="000C1AC0" w:rsidRPr="00C278CB" w:rsidRDefault="000C1AC0" w:rsidP="000C1AC0">
      <w:pPr>
        <w:keepNext/>
        <w:tabs>
          <w:tab w:val="left" w:pos="567"/>
        </w:tabs>
        <w:ind w:left="567"/>
        <w:outlineLvl w:val="0"/>
        <w:rPr>
          <w:rFonts w:cs="Arial"/>
          <w:b/>
          <w:szCs w:val="22"/>
        </w:rPr>
      </w:pPr>
    </w:p>
    <w:p w14:paraId="4D057F81" w14:textId="77777777" w:rsidR="000C1AC0" w:rsidRPr="000266A7" w:rsidRDefault="000C1AC0" w:rsidP="000C1AC0">
      <w:pPr>
        <w:pStyle w:val="ListParagraph"/>
        <w:keepNext/>
        <w:numPr>
          <w:ilvl w:val="0"/>
          <w:numId w:val="17"/>
        </w:numPr>
        <w:tabs>
          <w:tab w:val="left" w:pos="567"/>
        </w:tabs>
        <w:outlineLvl w:val="0"/>
        <w:rPr>
          <w:rFonts w:cs="Arial"/>
          <w:b/>
        </w:rPr>
      </w:pPr>
      <w:r w:rsidRPr="00C278CB">
        <w:rPr>
          <w:rFonts w:cs="Arial"/>
          <w:i/>
        </w:rPr>
        <w:t xml:space="preserve"> </w:t>
      </w:r>
      <w:r w:rsidRPr="001E7D24">
        <w:t xml:space="preserve"> </w:t>
      </w:r>
      <w:r w:rsidRPr="000F3F83">
        <w:rPr>
          <w:rFonts w:cs="Arial"/>
        </w:rPr>
        <w:t>Note the content of the report</w:t>
      </w:r>
    </w:p>
    <w:p w14:paraId="4D057F82" w14:textId="77777777" w:rsidR="000C1AC0" w:rsidRPr="000266A7" w:rsidRDefault="000C1AC0" w:rsidP="000C1AC0">
      <w:pPr>
        <w:pStyle w:val="ListParagraph"/>
        <w:keepNext/>
        <w:numPr>
          <w:ilvl w:val="0"/>
          <w:numId w:val="17"/>
        </w:numPr>
        <w:tabs>
          <w:tab w:val="left" w:pos="567"/>
        </w:tabs>
        <w:outlineLvl w:val="0"/>
        <w:rPr>
          <w:rFonts w:cs="Arial"/>
          <w:b/>
        </w:rPr>
      </w:pPr>
      <w:r>
        <w:rPr>
          <w:rFonts w:cs="Arial"/>
        </w:rPr>
        <w:t xml:space="preserve">  </w:t>
      </w:r>
      <w:r w:rsidRPr="0065436E">
        <w:rPr>
          <w:rFonts w:cs="Arial"/>
        </w:rPr>
        <w:t>Consider the consultation responses</w:t>
      </w:r>
      <w:r>
        <w:rPr>
          <w:rFonts w:cs="Arial"/>
        </w:rPr>
        <w:t xml:space="preserve"> and decide whether to accept or reject the draft proposals</w:t>
      </w:r>
    </w:p>
    <w:p w14:paraId="4D057F83" w14:textId="77777777" w:rsidR="000C1AC0" w:rsidRPr="0065436E" w:rsidRDefault="000C1AC0" w:rsidP="000C1AC0">
      <w:pPr>
        <w:pStyle w:val="ListParagraph"/>
        <w:keepNext/>
        <w:numPr>
          <w:ilvl w:val="0"/>
          <w:numId w:val="17"/>
        </w:numPr>
        <w:tabs>
          <w:tab w:val="left" w:pos="567"/>
        </w:tabs>
        <w:outlineLvl w:val="0"/>
        <w:rPr>
          <w:rFonts w:cs="Arial"/>
          <w:b/>
        </w:rPr>
      </w:pPr>
      <w:r>
        <w:rPr>
          <w:rFonts w:cs="Arial"/>
        </w:rPr>
        <w:t xml:space="preserve"> </w:t>
      </w:r>
      <w:r w:rsidRPr="0065436E">
        <w:rPr>
          <w:rFonts w:cs="Arial"/>
        </w:rPr>
        <w:t xml:space="preserve"> If members are minded to accept the changes to </w:t>
      </w:r>
      <w:r>
        <w:rPr>
          <w:rFonts w:cs="Arial"/>
        </w:rPr>
        <w:t xml:space="preserve">the Hackney Carriage &amp; Private Hire Vehicle Licensing Policy </w:t>
      </w:r>
      <w:r w:rsidRPr="0065436E">
        <w:rPr>
          <w:rFonts w:cs="Arial"/>
        </w:rPr>
        <w:t>then f</w:t>
      </w:r>
      <w:r w:rsidRPr="000F3F83">
        <w:t xml:space="preserve">orward this report to the next meeting of the Council with a recommendation for formal adoption of the new uniformed private hire signage and corporate signage policy. </w:t>
      </w:r>
    </w:p>
    <w:p w14:paraId="4D057F84" w14:textId="77777777" w:rsidR="000C1AC0" w:rsidRPr="00C278CB" w:rsidRDefault="000C1AC0" w:rsidP="000C1AC0">
      <w:pPr>
        <w:tabs>
          <w:tab w:val="left" w:pos="567"/>
        </w:tabs>
        <w:rPr>
          <w:sz w:val="16"/>
          <w:szCs w:val="16"/>
        </w:rPr>
      </w:pPr>
    </w:p>
    <w:p w14:paraId="4D057F85" w14:textId="77777777" w:rsidR="000C1AC0" w:rsidRPr="00C278CB" w:rsidRDefault="000C1AC0" w:rsidP="000C1AC0">
      <w:pPr>
        <w:tabs>
          <w:tab w:val="left" w:pos="567"/>
        </w:tabs>
        <w:ind w:left="567" w:hanging="567"/>
        <w:rPr>
          <w:szCs w:val="22"/>
        </w:rPr>
      </w:pPr>
    </w:p>
    <w:p w14:paraId="4D057F86" w14:textId="77777777" w:rsidR="000C1AC0" w:rsidRPr="00C278CB" w:rsidRDefault="000C1AC0" w:rsidP="000C1AC0">
      <w:pPr>
        <w:keepNext/>
        <w:tabs>
          <w:tab w:val="left" w:pos="567"/>
        </w:tabs>
        <w:outlineLvl w:val="0"/>
        <w:rPr>
          <w:b/>
          <w:szCs w:val="22"/>
        </w:rPr>
      </w:pPr>
      <w:r w:rsidRPr="00C278CB">
        <w:rPr>
          <w:b/>
          <w:szCs w:val="22"/>
        </w:rPr>
        <w:t>CORPORATE OUTCOMES</w:t>
      </w:r>
    </w:p>
    <w:p w14:paraId="4D057F87" w14:textId="77777777" w:rsidR="000C1AC0" w:rsidRPr="00C278CB" w:rsidRDefault="000C1AC0" w:rsidP="000C1AC0">
      <w:pPr>
        <w:keepNext/>
        <w:tabs>
          <w:tab w:val="left" w:pos="567"/>
        </w:tabs>
        <w:ind w:left="567" w:hanging="567"/>
        <w:outlineLvl w:val="0"/>
        <w:rPr>
          <w:b/>
          <w:szCs w:val="22"/>
        </w:rPr>
      </w:pPr>
    </w:p>
    <w:p w14:paraId="4D057F88" w14:textId="77777777" w:rsidR="000C1AC0" w:rsidRPr="00C278CB" w:rsidRDefault="000C1AC0" w:rsidP="000C1AC0">
      <w:pPr>
        <w:pStyle w:val="ListParagraph"/>
        <w:keepNext/>
        <w:numPr>
          <w:ilvl w:val="0"/>
          <w:numId w:val="17"/>
        </w:numPr>
        <w:tabs>
          <w:tab w:val="left" w:pos="567"/>
        </w:tabs>
        <w:outlineLvl w:val="0"/>
        <w:rPr>
          <w:i/>
        </w:rPr>
      </w:pPr>
      <w:r w:rsidRPr="00C278CB">
        <w:t xml:space="preserve"> The report relates to the following corporate priorities:</w:t>
      </w:r>
      <w:r w:rsidRPr="00C278CB">
        <w:rPr>
          <w:b/>
        </w:rPr>
        <w:t xml:space="preserve"> </w:t>
      </w:r>
      <w:r w:rsidRPr="00C278CB">
        <w:rPr>
          <w:i/>
        </w:rPr>
        <w:t>(tick all those applicable):</w:t>
      </w:r>
    </w:p>
    <w:p w14:paraId="4D057F89" w14:textId="77777777" w:rsidR="000C1AC0" w:rsidRPr="00C278CB" w:rsidRDefault="000C1AC0" w:rsidP="000C1AC0">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577A7" w14:paraId="4D057F8D" w14:textId="77777777" w:rsidTr="000C1AC0">
        <w:tc>
          <w:tcPr>
            <w:tcW w:w="4423" w:type="dxa"/>
            <w:shd w:val="clear" w:color="auto" w:fill="auto"/>
          </w:tcPr>
          <w:p w14:paraId="4D057F8A" w14:textId="77777777" w:rsidR="000C1AC0" w:rsidRPr="00C278CB" w:rsidRDefault="000C1AC0" w:rsidP="000C1AC0">
            <w:pPr>
              <w:rPr>
                <w:szCs w:val="22"/>
              </w:rPr>
            </w:pPr>
            <w:r w:rsidRPr="00C278CB">
              <w:rPr>
                <w:szCs w:val="22"/>
              </w:rPr>
              <w:t>Excellence, Investment and Financial Sustainability</w:t>
            </w:r>
          </w:p>
          <w:p w14:paraId="4D057F8B" w14:textId="77777777" w:rsidR="000C1AC0" w:rsidRPr="00C278CB" w:rsidRDefault="000C1AC0" w:rsidP="000C1AC0">
            <w:pPr>
              <w:rPr>
                <w:szCs w:val="22"/>
              </w:rPr>
            </w:pPr>
          </w:p>
        </w:tc>
        <w:tc>
          <w:tcPr>
            <w:tcW w:w="850" w:type="dxa"/>
            <w:shd w:val="clear" w:color="auto" w:fill="auto"/>
          </w:tcPr>
          <w:p w14:paraId="4D057F8C" w14:textId="77777777" w:rsidR="000C1AC0" w:rsidRPr="00C278CB" w:rsidRDefault="000C1AC0" w:rsidP="000C1AC0">
            <w:pPr>
              <w:rPr>
                <w:szCs w:val="22"/>
                <w:highlight w:val="yellow"/>
              </w:rPr>
            </w:pPr>
          </w:p>
        </w:tc>
      </w:tr>
      <w:tr w:rsidR="002577A7" w14:paraId="4D057F91" w14:textId="77777777" w:rsidTr="000C1AC0">
        <w:tc>
          <w:tcPr>
            <w:tcW w:w="4423" w:type="dxa"/>
            <w:shd w:val="clear" w:color="auto" w:fill="auto"/>
          </w:tcPr>
          <w:p w14:paraId="4D057F8E" w14:textId="77777777" w:rsidR="000C1AC0" w:rsidRPr="00C278CB" w:rsidRDefault="000C1AC0" w:rsidP="000C1AC0">
            <w:pPr>
              <w:rPr>
                <w:szCs w:val="22"/>
              </w:rPr>
            </w:pPr>
            <w:r w:rsidRPr="00C278CB">
              <w:rPr>
                <w:szCs w:val="22"/>
              </w:rPr>
              <w:t>Health, Wellbeing and Safety</w:t>
            </w:r>
          </w:p>
          <w:p w14:paraId="4D057F8F" w14:textId="77777777" w:rsidR="000C1AC0" w:rsidRPr="00C278CB" w:rsidRDefault="000C1AC0" w:rsidP="000C1AC0">
            <w:pPr>
              <w:rPr>
                <w:szCs w:val="22"/>
              </w:rPr>
            </w:pPr>
          </w:p>
        </w:tc>
        <w:tc>
          <w:tcPr>
            <w:tcW w:w="850" w:type="dxa"/>
            <w:shd w:val="clear" w:color="auto" w:fill="auto"/>
          </w:tcPr>
          <w:p w14:paraId="4D057F90" w14:textId="77777777" w:rsidR="000C1AC0" w:rsidRPr="00C278CB" w:rsidRDefault="000C1AC0" w:rsidP="000C1AC0">
            <w:pPr>
              <w:rPr>
                <w:szCs w:val="22"/>
                <w:highlight w:val="yellow"/>
              </w:rPr>
            </w:pPr>
            <w:r>
              <w:rPr>
                <w:szCs w:val="22"/>
                <w:highlight w:val="yellow"/>
              </w:rPr>
              <w:t>x</w:t>
            </w:r>
          </w:p>
        </w:tc>
      </w:tr>
      <w:tr w:rsidR="002577A7" w14:paraId="4D057F95" w14:textId="77777777" w:rsidTr="000C1AC0">
        <w:tc>
          <w:tcPr>
            <w:tcW w:w="4423" w:type="dxa"/>
            <w:shd w:val="clear" w:color="auto" w:fill="auto"/>
          </w:tcPr>
          <w:p w14:paraId="4D057F92" w14:textId="77777777" w:rsidR="000C1AC0" w:rsidRPr="00C278CB" w:rsidRDefault="000C1AC0" w:rsidP="000C1AC0">
            <w:pPr>
              <w:rPr>
                <w:szCs w:val="22"/>
              </w:rPr>
            </w:pPr>
            <w:r w:rsidRPr="00C278CB">
              <w:rPr>
                <w:szCs w:val="22"/>
              </w:rPr>
              <w:t>Place, Homes and Environment</w:t>
            </w:r>
          </w:p>
          <w:p w14:paraId="4D057F93" w14:textId="77777777" w:rsidR="000C1AC0" w:rsidRPr="00C278CB" w:rsidRDefault="000C1AC0" w:rsidP="000C1AC0">
            <w:pPr>
              <w:rPr>
                <w:szCs w:val="22"/>
              </w:rPr>
            </w:pPr>
          </w:p>
        </w:tc>
        <w:tc>
          <w:tcPr>
            <w:tcW w:w="850" w:type="dxa"/>
            <w:shd w:val="clear" w:color="auto" w:fill="auto"/>
          </w:tcPr>
          <w:p w14:paraId="4D057F94" w14:textId="77777777" w:rsidR="000C1AC0" w:rsidRPr="00C278CB" w:rsidRDefault="000C1AC0" w:rsidP="000C1AC0">
            <w:pPr>
              <w:rPr>
                <w:szCs w:val="22"/>
              </w:rPr>
            </w:pPr>
          </w:p>
        </w:tc>
      </w:tr>
    </w:tbl>
    <w:p w14:paraId="4D057F96" w14:textId="77777777" w:rsidR="000C1AC0" w:rsidRPr="00C278CB" w:rsidRDefault="000C1AC0" w:rsidP="000C1AC0"/>
    <w:p w14:paraId="4D057F97" w14:textId="77777777" w:rsidR="000C1AC0" w:rsidRPr="00C278CB" w:rsidRDefault="000C1AC0" w:rsidP="000C1AC0">
      <w:pPr>
        <w:ind w:firstLine="720"/>
      </w:pPr>
      <w:r w:rsidRPr="00C278CB">
        <w:t>Projects relating to People in the Corporate Plan:</w:t>
      </w:r>
    </w:p>
    <w:p w14:paraId="4D057F98" w14:textId="77777777" w:rsidR="000C1AC0" w:rsidRPr="00C278CB" w:rsidRDefault="000C1AC0" w:rsidP="000C1AC0">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577A7" w14:paraId="4D057F9C" w14:textId="77777777" w:rsidTr="000C1AC0">
        <w:tc>
          <w:tcPr>
            <w:tcW w:w="4423" w:type="dxa"/>
            <w:shd w:val="clear" w:color="auto" w:fill="auto"/>
          </w:tcPr>
          <w:p w14:paraId="4D057F99" w14:textId="77777777" w:rsidR="000C1AC0" w:rsidRPr="00C278CB" w:rsidRDefault="000C1AC0" w:rsidP="000C1AC0">
            <w:pPr>
              <w:rPr>
                <w:szCs w:val="22"/>
              </w:rPr>
            </w:pPr>
            <w:r w:rsidRPr="00C278CB">
              <w:rPr>
                <w:szCs w:val="22"/>
              </w:rPr>
              <w:t>Our People and Communities</w:t>
            </w:r>
          </w:p>
          <w:p w14:paraId="4D057F9A" w14:textId="77777777" w:rsidR="000C1AC0" w:rsidRPr="00C278CB" w:rsidRDefault="000C1AC0" w:rsidP="000C1AC0">
            <w:pPr>
              <w:rPr>
                <w:szCs w:val="22"/>
              </w:rPr>
            </w:pPr>
          </w:p>
        </w:tc>
        <w:tc>
          <w:tcPr>
            <w:tcW w:w="850" w:type="dxa"/>
            <w:shd w:val="clear" w:color="auto" w:fill="auto"/>
          </w:tcPr>
          <w:p w14:paraId="4D057F9B" w14:textId="77777777" w:rsidR="000C1AC0" w:rsidRPr="00C278CB" w:rsidRDefault="000C1AC0" w:rsidP="000C1AC0">
            <w:pPr>
              <w:rPr>
                <w:szCs w:val="22"/>
              </w:rPr>
            </w:pPr>
          </w:p>
        </w:tc>
      </w:tr>
    </w:tbl>
    <w:p w14:paraId="4D057F9D" w14:textId="77777777" w:rsidR="000C1AC0" w:rsidRPr="00C278CB" w:rsidRDefault="000C1AC0" w:rsidP="000C1AC0">
      <w:pPr>
        <w:rPr>
          <w:szCs w:val="22"/>
        </w:rPr>
      </w:pPr>
    </w:p>
    <w:p w14:paraId="4D057F9E" w14:textId="77777777" w:rsidR="000C1AC0" w:rsidRPr="001B3E8C" w:rsidRDefault="000C1AC0" w:rsidP="001B3E8C">
      <w:pPr>
        <w:tabs>
          <w:tab w:val="left" w:pos="567"/>
        </w:tabs>
        <w:ind w:left="567" w:hanging="567"/>
        <w:rPr>
          <w:b/>
        </w:rPr>
      </w:pPr>
      <w:r w:rsidRPr="001B3E8C">
        <w:rPr>
          <w:b/>
        </w:rPr>
        <w:t>BACKGROUND TO THE REPORT</w:t>
      </w:r>
    </w:p>
    <w:p w14:paraId="4D057F9F" w14:textId="77777777" w:rsidR="000C1AC0" w:rsidRPr="00C278CB" w:rsidRDefault="000C1AC0" w:rsidP="000C1AC0">
      <w:pPr>
        <w:tabs>
          <w:tab w:val="left" w:pos="567"/>
        </w:tabs>
        <w:ind w:left="567" w:hanging="567"/>
        <w:rPr>
          <w:b/>
          <w:szCs w:val="22"/>
        </w:rPr>
      </w:pPr>
    </w:p>
    <w:p w14:paraId="4D057FA0" w14:textId="77777777" w:rsidR="000C1AC0" w:rsidRPr="002D46E5" w:rsidRDefault="000C1AC0" w:rsidP="000C1AC0">
      <w:pPr>
        <w:tabs>
          <w:tab w:val="left" w:pos="567"/>
        </w:tabs>
        <w:rPr>
          <w:szCs w:val="22"/>
        </w:rPr>
      </w:pPr>
      <w:r w:rsidRPr="002D46E5">
        <w:rPr>
          <w:szCs w:val="22"/>
        </w:rPr>
        <w:t>On 12</w:t>
      </w:r>
      <w:r w:rsidRPr="002D46E5">
        <w:rPr>
          <w:szCs w:val="22"/>
          <w:vertAlign w:val="superscript"/>
        </w:rPr>
        <w:t>th</w:t>
      </w:r>
      <w:r w:rsidRPr="002D46E5">
        <w:rPr>
          <w:szCs w:val="22"/>
        </w:rPr>
        <w:t xml:space="preserve"> November 20</w:t>
      </w:r>
      <w:r>
        <w:rPr>
          <w:szCs w:val="22"/>
        </w:rPr>
        <w:t>19</w:t>
      </w:r>
      <w:r w:rsidRPr="002D46E5">
        <w:rPr>
          <w:szCs w:val="22"/>
        </w:rPr>
        <w:t xml:space="preserve">,  members of the </w:t>
      </w:r>
      <w:r w:rsidRPr="002D46E5">
        <w:rPr>
          <w:szCs w:val="22"/>
        </w:rPr>
        <w:fldChar w:fldCharType="begin"/>
      </w:r>
      <w:r w:rsidRPr="002D46E5">
        <w:rPr>
          <w:szCs w:val="22"/>
        </w:rPr>
        <w:instrText xml:space="preserve"> DOCPROPERTY  CommitteeName  \* MERGEFORMAT </w:instrText>
      </w:r>
      <w:r w:rsidRPr="002D46E5">
        <w:rPr>
          <w:szCs w:val="22"/>
        </w:rPr>
        <w:fldChar w:fldCharType="separate"/>
      </w:r>
      <w:r w:rsidRPr="002D46E5">
        <w:rPr>
          <w:szCs w:val="22"/>
        </w:rPr>
        <w:t>Licensing and Public Safety Committee</w:t>
      </w:r>
      <w:r w:rsidRPr="002D46E5">
        <w:rPr>
          <w:szCs w:val="22"/>
        </w:rPr>
        <w:fldChar w:fldCharType="end"/>
      </w:r>
      <w:r w:rsidRPr="002D46E5">
        <w:rPr>
          <w:szCs w:val="22"/>
        </w:rPr>
        <w:t xml:space="preserve"> received a report from officers highlighting two issues found with the current private hire signage and corporate signage on SRBC licenced private hire vehicles. </w:t>
      </w:r>
    </w:p>
    <w:p w14:paraId="4D057FA1" w14:textId="77777777" w:rsidR="000C1AC0" w:rsidRPr="002D46E5" w:rsidRDefault="000C1AC0" w:rsidP="000C1AC0">
      <w:pPr>
        <w:tabs>
          <w:tab w:val="left" w:pos="567"/>
        </w:tabs>
        <w:rPr>
          <w:szCs w:val="22"/>
        </w:rPr>
      </w:pPr>
    </w:p>
    <w:p w14:paraId="4D057FA2" w14:textId="77777777" w:rsidR="000C1AC0" w:rsidRPr="002D46E5" w:rsidRDefault="000C1AC0" w:rsidP="000C1AC0">
      <w:pPr>
        <w:tabs>
          <w:tab w:val="left" w:pos="567"/>
        </w:tabs>
        <w:rPr>
          <w:szCs w:val="22"/>
        </w:rPr>
      </w:pPr>
      <w:r w:rsidRPr="002D46E5">
        <w:rPr>
          <w:szCs w:val="22"/>
        </w:rPr>
        <w:t xml:space="preserve">Officers feel currently the public may find it hard to distinguish the difference between a </w:t>
      </w:r>
      <w:r>
        <w:rPr>
          <w:szCs w:val="22"/>
        </w:rPr>
        <w:t>H</w:t>
      </w:r>
      <w:r w:rsidRPr="002D46E5">
        <w:rPr>
          <w:szCs w:val="22"/>
        </w:rPr>
        <w:t xml:space="preserve">ackney carriage and a </w:t>
      </w:r>
      <w:r>
        <w:rPr>
          <w:szCs w:val="22"/>
        </w:rPr>
        <w:t>P</w:t>
      </w:r>
      <w:r w:rsidRPr="002D46E5">
        <w:rPr>
          <w:szCs w:val="22"/>
        </w:rPr>
        <w:t xml:space="preserve">rivate </w:t>
      </w:r>
      <w:r>
        <w:rPr>
          <w:szCs w:val="22"/>
        </w:rPr>
        <w:t>H</w:t>
      </w:r>
      <w:r w:rsidRPr="002D46E5">
        <w:rPr>
          <w:szCs w:val="22"/>
        </w:rPr>
        <w:t>ire vehicle. Currently both Hackney Carriage vehicles and Private Hire vehicles are not limited to where they can place company signage and logos.</w:t>
      </w:r>
    </w:p>
    <w:p w14:paraId="4D057FA3" w14:textId="77777777" w:rsidR="000C1AC0" w:rsidRPr="002D46E5" w:rsidRDefault="000C1AC0" w:rsidP="000C1AC0">
      <w:pPr>
        <w:pStyle w:val="Default"/>
        <w:rPr>
          <w:sz w:val="22"/>
          <w:szCs w:val="22"/>
        </w:rPr>
      </w:pPr>
    </w:p>
    <w:p w14:paraId="4D057FA4" w14:textId="77777777" w:rsidR="000C1AC0" w:rsidRPr="002D46E5" w:rsidRDefault="000C1AC0" w:rsidP="000C1AC0">
      <w:pPr>
        <w:pStyle w:val="Default"/>
        <w:rPr>
          <w:sz w:val="22"/>
          <w:szCs w:val="22"/>
        </w:rPr>
      </w:pPr>
      <w:r w:rsidRPr="002D46E5">
        <w:rPr>
          <w:sz w:val="22"/>
          <w:szCs w:val="22"/>
        </w:rPr>
        <w:t xml:space="preserve">Members were advised at the meeting of the </w:t>
      </w:r>
      <w:r w:rsidRPr="002D46E5">
        <w:rPr>
          <w:sz w:val="22"/>
          <w:szCs w:val="22"/>
        </w:rPr>
        <w:fldChar w:fldCharType="begin"/>
      </w:r>
      <w:r w:rsidRPr="002D46E5">
        <w:rPr>
          <w:sz w:val="22"/>
          <w:szCs w:val="22"/>
        </w:rPr>
        <w:instrText xml:space="preserve"> DOCPROPERTY  CommitteeName  \* MERGEFORMAT </w:instrText>
      </w:r>
      <w:r w:rsidRPr="002D46E5">
        <w:rPr>
          <w:sz w:val="22"/>
          <w:szCs w:val="22"/>
        </w:rPr>
        <w:fldChar w:fldCharType="separate"/>
      </w:r>
      <w:r w:rsidRPr="002D46E5">
        <w:rPr>
          <w:sz w:val="22"/>
          <w:szCs w:val="22"/>
        </w:rPr>
        <w:t>Licensing and Public Safety Committee</w:t>
      </w:r>
      <w:r w:rsidRPr="002D46E5">
        <w:rPr>
          <w:sz w:val="22"/>
          <w:szCs w:val="22"/>
        </w:rPr>
        <w:fldChar w:fldCharType="end"/>
      </w:r>
      <w:r w:rsidRPr="002D46E5">
        <w:rPr>
          <w:sz w:val="22"/>
          <w:szCs w:val="22"/>
        </w:rPr>
        <w:t xml:space="preserve"> that the primary need for private hire vehicle council issued signage is to prevent/discourage touting and highlight to the public that should they enter a private hire vehicle without pre-booking they would not be insured for the journey. </w:t>
      </w:r>
    </w:p>
    <w:p w14:paraId="4D057FA5" w14:textId="77777777" w:rsidR="000C1AC0" w:rsidRPr="002D46E5" w:rsidRDefault="000C1AC0" w:rsidP="000C1AC0">
      <w:pPr>
        <w:pStyle w:val="Default"/>
        <w:rPr>
          <w:sz w:val="22"/>
          <w:szCs w:val="22"/>
        </w:rPr>
      </w:pPr>
    </w:p>
    <w:p w14:paraId="4D057FA6" w14:textId="77777777" w:rsidR="000C1AC0" w:rsidRPr="002D46E5" w:rsidRDefault="000C1AC0" w:rsidP="000C1AC0">
      <w:pPr>
        <w:pStyle w:val="Default"/>
        <w:rPr>
          <w:sz w:val="22"/>
          <w:szCs w:val="22"/>
        </w:rPr>
      </w:pPr>
      <w:r w:rsidRPr="002D46E5">
        <w:rPr>
          <w:sz w:val="22"/>
          <w:szCs w:val="22"/>
        </w:rPr>
        <w:t>Only hackney carriage vehicles can be hailed down at the side of the road or accept a booking that has not been pre booked (within its own licensed area).</w:t>
      </w:r>
    </w:p>
    <w:p w14:paraId="4D057FA7" w14:textId="77777777" w:rsidR="000C1AC0" w:rsidRPr="002D46E5" w:rsidRDefault="000C1AC0" w:rsidP="000C1AC0">
      <w:pPr>
        <w:pStyle w:val="Default"/>
        <w:rPr>
          <w:sz w:val="22"/>
          <w:szCs w:val="22"/>
        </w:rPr>
      </w:pPr>
    </w:p>
    <w:p w14:paraId="4D057FA8" w14:textId="77777777" w:rsidR="000C1AC0" w:rsidRPr="002D46E5" w:rsidRDefault="000C1AC0" w:rsidP="000C1AC0">
      <w:pPr>
        <w:pStyle w:val="Default"/>
        <w:rPr>
          <w:sz w:val="22"/>
          <w:szCs w:val="22"/>
        </w:rPr>
      </w:pPr>
      <w:r w:rsidRPr="002D46E5">
        <w:rPr>
          <w:sz w:val="22"/>
          <w:szCs w:val="22"/>
        </w:rPr>
        <w:t xml:space="preserve">Members were advised that officers feel that the current private hire vehicle stickers are too small and display very little information, they do not tell the public that the vehicle is not insured unless pre booked. Currently there is no defined position for the stickers to be placed on vehicles, this has led to an inconsistent approach to the location of the signs which can be found on windows, rear quarter panels or the doors. </w:t>
      </w:r>
    </w:p>
    <w:p w14:paraId="4D057FA9" w14:textId="77777777" w:rsidR="000C1AC0" w:rsidRPr="002D46E5" w:rsidRDefault="000C1AC0" w:rsidP="000C1AC0">
      <w:pPr>
        <w:pStyle w:val="Default"/>
        <w:rPr>
          <w:sz w:val="22"/>
          <w:szCs w:val="22"/>
        </w:rPr>
      </w:pPr>
    </w:p>
    <w:p w14:paraId="4D057FAA" w14:textId="77777777" w:rsidR="000C1AC0" w:rsidRPr="002D46E5" w:rsidRDefault="000C1AC0" w:rsidP="000C1AC0">
      <w:pPr>
        <w:pStyle w:val="Default"/>
        <w:rPr>
          <w:sz w:val="22"/>
          <w:szCs w:val="22"/>
        </w:rPr>
      </w:pPr>
      <w:r w:rsidRPr="002D46E5">
        <w:rPr>
          <w:sz w:val="22"/>
          <w:szCs w:val="22"/>
        </w:rPr>
        <w:t xml:space="preserve">Consistency relating to the positioning is an important part of recognising the vehicle as Private Hire Vehicle and not a hackney Carriage Vehicle. </w:t>
      </w:r>
      <w:r>
        <w:rPr>
          <w:sz w:val="22"/>
          <w:szCs w:val="22"/>
        </w:rPr>
        <w:t xml:space="preserve">Members are referred to </w:t>
      </w:r>
      <w:r w:rsidRPr="002D46E5">
        <w:rPr>
          <w:sz w:val="22"/>
          <w:szCs w:val="22"/>
        </w:rPr>
        <w:t xml:space="preserve"> background document 2 titled - Examples of Current Private Hire Vehicle Signage.</w:t>
      </w:r>
    </w:p>
    <w:p w14:paraId="4D057FAB" w14:textId="77777777" w:rsidR="000C1AC0" w:rsidRDefault="000C1AC0" w:rsidP="000C1AC0">
      <w:pPr>
        <w:pStyle w:val="Default"/>
        <w:rPr>
          <w:sz w:val="22"/>
          <w:szCs w:val="22"/>
        </w:rPr>
      </w:pPr>
    </w:p>
    <w:p w14:paraId="4D057FAC" w14:textId="77777777" w:rsidR="000C1AC0" w:rsidRPr="00572720" w:rsidRDefault="000C1AC0" w:rsidP="000C1AC0">
      <w:pPr>
        <w:pStyle w:val="Default"/>
        <w:rPr>
          <w:sz w:val="22"/>
          <w:szCs w:val="22"/>
        </w:rPr>
      </w:pPr>
      <w:r w:rsidRPr="00572720">
        <w:rPr>
          <w:sz w:val="22"/>
          <w:szCs w:val="22"/>
        </w:rPr>
        <w:t>Section 48 of Local Government (Miscellaneous Provisions) Act 1976 states that;</w:t>
      </w:r>
    </w:p>
    <w:p w14:paraId="4D057FAD" w14:textId="77777777" w:rsidR="000C1AC0" w:rsidRPr="00572720" w:rsidRDefault="000C1AC0" w:rsidP="000C1AC0">
      <w:pPr>
        <w:pStyle w:val="Default"/>
        <w:ind w:left="720"/>
        <w:rPr>
          <w:sz w:val="22"/>
          <w:szCs w:val="22"/>
        </w:rPr>
      </w:pPr>
    </w:p>
    <w:p w14:paraId="4D057FAE" w14:textId="77777777" w:rsidR="000C1AC0" w:rsidRPr="00572720" w:rsidRDefault="000C1AC0" w:rsidP="000C1AC0">
      <w:pPr>
        <w:pStyle w:val="Default"/>
        <w:ind w:left="720"/>
        <w:rPr>
          <w:i/>
          <w:iCs/>
          <w:sz w:val="22"/>
          <w:szCs w:val="22"/>
        </w:rPr>
      </w:pPr>
      <w:r w:rsidRPr="00572720">
        <w:rPr>
          <w:sz w:val="22"/>
          <w:szCs w:val="22"/>
        </w:rPr>
        <w:t>“ (1) Subject to the provisions of this part of the act, a district council</w:t>
      </w:r>
      <w:r w:rsidRPr="00572720">
        <w:rPr>
          <w:i/>
          <w:iCs/>
          <w:sz w:val="22"/>
          <w:szCs w:val="22"/>
        </w:rPr>
        <w:t xml:space="preserve"> may on the receipt of an application from the proprietor of any vehicle for the grant in respect of such vehicle of a Licence to use the vehicle as a private hire vehicle, grant in respect thereof a vehicle Licence:</w:t>
      </w:r>
    </w:p>
    <w:p w14:paraId="4D057FAF" w14:textId="77777777" w:rsidR="000C1AC0" w:rsidRPr="00572720" w:rsidRDefault="000C1AC0" w:rsidP="000C1AC0">
      <w:pPr>
        <w:pStyle w:val="Default"/>
        <w:ind w:left="720"/>
        <w:rPr>
          <w:sz w:val="22"/>
          <w:szCs w:val="22"/>
        </w:rPr>
      </w:pPr>
    </w:p>
    <w:p w14:paraId="4D057FB0" w14:textId="77777777" w:rsidR="000C1AC0" w:rsidRPr="00572720" w:rsidRDefault="000C1AC0" w:rsidP="000C1AC0">
      <w:pPr>
        <w:pStyle w:val="Default"/>
        <w:ind w:left="720"/>
        <w:rPr>
          <w:rFonts w:eastAsia="Arial"/>
          <w:i/>
          <w:iCs/>
          <w:sz w:val="22"/>
          <w:szCs w:val="22"/>
        </w:rPr>
      </w:pPr>
      <w:r w:rsidRPr="00572720">
        <w:rPr>
          <w:i/>
          <w:iCs/>
          <w:sz w:val="22"/>
          <w:szCs w:val="22"/>
        </w:rPr>
        <w:t>Provided that a district council shall not grant such a Licence unless they are satisfied</w:t>
      </w:r>
    </w:p>
    <w:p w14:paraId="4D057FB1" w14:textId="77777777" w:rsidR="000C1AC0" w:rsidRPr="00572720" w:rsidRDefault="000C1AC0" w:rsidP="000C1AC0">
      <w:pPr>
        <w:pStyle w:val="Default"/>
        <w:ind w:left="720"/>
        <w:rPr>
          <w:sz w:val="22"/>
          <w:szCs w:val="22"/>
        </w:rPr>
      </w:pPr>
    </w:p>
    <w:p w14:paraId="4D057FB2" w14:textId="77777777" w:rsidR="000C1AC0" w:rsidRPr="00572720" w:rsidRDefault="000C1AC0" w:rsidP="000C1AC0">
      <w:pPr>
        <w:pStyle w:val="ListParagraph"/>
        <w:numPr>
          <w:ilvl w:val="0"/>
          <w:numId w:val="20"/>
        </w:numPr>
        <w:autoSpaceDE w:val="0"/>
        <w:autoSpaceDN w:val="0"/>
        <w:adjustRightInd w:val="0"/>
        <w:ind w:left="1440"/>
        <w:rPr>
          <w:rFonts w:eastAsia="Arial" w:cs="Arial"/>
          <w:i/>
          <w:iCs/>
        </w:rPr>
      </w:pPr>
      <w:r w:rsidRPr="00572720">
        <w:rPr>
          <w:rFonts w:cs="Arial"/>
          <w:i/>
          <w:iCs/>
        </w:rPr>
        <w:t>That the vehicle is</w:t>
      </w:r>
    </w:p>
    <w:p w14:paraId="4D057FB3" w14:textId="77777777" w:rsidR="000C1AC0" w:rsidRPr="00572720" w:rsidRDefault="000C1AC0" w:rsidP="000C1AC0">
      <w:pPr>
        <w:pStyle w:val="ListParagraph"/>
        <w:autoSpaceDE w:val="0"/>
        <w:autoSpaceDN w:val="0"/>
        <w:adjustRightInd w:val="0"/>
        <w:ind w:left="1440"/>
        <w:rPr>
          <w:rFonts w:ascii="Arial-ItalicMT" w:hAnsi="Arial-ItalicMT" w:cs="Arial-ItalicMT"/>
          <w:i/>
          <w:iCs/>
        </w:rPr>
      </w:pPr>
    </w:p>
    <w:p w14:paraId="4D057FB4" w14:textId="77777777" w:rsidR="000C1AC0" w:rsidRPr="00572720" w:rsidRDefault="000C1AC0" w:rsidP="000C1AC0">
      <w:pPr>
        <w:autoSpaceDE w:val="0"/>
        <w:autoSpaceDN w:val="0"/>
        <w:adjustRightInd w:val="0"/>
        <w:ind w:left="720"/>
        <w:rPr>
          <w:rFonts w:eastAsia="Arial" w:cs="Arial"/>
          <w:i/>
          <w:iCs/>
          <w:szCs w:val="22"/>
        </w:rPr>
      </w:pPr>
      <w:r w:rsidRPr="00572720">
        <w:rPr>
          <w:rFonts w:cs="Arial"/>
          <w:i/>
          <w:iCs/>
          <w:szCs w:val="22"/>
        </w:rPr>
        <w:t xml:space="preserve">(ii) </w:t>
      </w:r>
      <w:r w:rsidRPr="00572720">
        <w:rPr>
          <w:rFonts w:cs="Arial"/>
          <w:b/>
          <w:bCs/>
          <w:i/>
          <w:iCs/>
          <w:szCs w:val="22"/>
        </w:rPr>
        <w:t>Not of such design and appearance as to lead any person to believe that the vehicle is a hackney carriage</w:t>
      </w:r>
    </w:p>
    <w:p w14:paraId="4D057FB5" w14:textId="77777777" w:rsidR="000C1AC0" w:rsidRPr="002D46E5" w:rsidRDefault="000C1AC0" w:rsidP="000C1AC0">
      <w:pPr>
        <w:pStyle w:val="Default"/>
        <w:rPr>
          <w:sz w:val="22"/>
          <w:szCs w:val="22"/>
        </w:rPr>
      </w:pPr>
    </w:p>
    <w:p w14:paraId="4D057FB6" w14:textId="77777777" w:rsidR="000C1AC0" w:rsidRPr="002D46E5" w:rsidRDefault="000C1AC0" w:rsidP="000C1AC0">
      <w:pPr>
        <w:pStyle w:val="Default"/>
        <w:rPr>
          <w:sz w:val="22"/>
          <w:szCs w:val="22"/>
        </w:rPr>
      </w:pPr>
      <w:r w:rsidRPr="002D46E5">
        <w:rPr>
          <w:sz w:val="22"/>
          <w:szCs w:val="22"/>
        </w:rPr>
        <w:t>At the hear</w:t>
      </w:r>
      <w:r>
        <w:rPr>
          <w:sz w:val="22"/>
          <w:szCs w:val="22"/>
        </w:rPr>
        <w:t>ing on</w:t>
      </w:r>
      <w:r w:rsidRPr="002D46E5">
        <w:rPr>
          <w:sz w:val="22"/>
          <w:szCs w:val="22"/>
        </w:rPr>
        <w:t xml:space="preserve"> 12</w:t>
      </w:r>
      <w:r w:rsidRPr="002D46E5">
        <w:rPr>
          <w:sz w:val="22"/>
          <w:szCs w:val="22"/>
          <w:vertAlign w:val="superscript"/>
        </w:rPr>
        <w:t>th</w:t>
      </w:r>
      <w:r w:rsidRPr="002D46E5">
        <w:rPr>
          <w:sz w:val="22"/>
          <w:szCs w:val="22"/>
        </w:rPr>
        <w:t xml:space="preserve"> November 2019 members agreed that the changes to policy regarding the new private hire signage should be subject to a consultation exercise, and results presented </w:t>
      </w:r>
      <w:r>
        <w:rPr>
          <w:sz w:val="22"/>
          <w:szCs w:val="22"/>
        </w:rPr>
        <w:t>at a future meeting.</w:t>
      </w:r>
    </w:p>
    <w:p w14:paraId="4D057FB7" w14:textId="77777777" w:rsidR="000C1AC0" w:rsidRPr="002D46E5" w:rsidRDefault="000C1AC0" w:rsidP="000C1AC0">
      <w:pPr>
        <w:pStyle w:val="Default"/>
        <w:rPr>
          <w:sz w:val="22"/>
          <w:szCs w:val="22"/>
        </w:rPr>
      </w:pPr>
    </w:p>
    <w:p w14:paraId="4D057FB8" w14:textId="77777777" w:rsidR="000C1AC0" w:rsidRPr="00FA2185" w:rsidRDefault="000C1AC0" w:rsidP="000C1AC0">
      <w:pPr>
        <w:pStyle w:val="Default"/>
      </w:pPr>
      <w:r w:rsidRPr="002D46E5">
        <w:rPr>
          <w:sz w:val="22"/>
          <w:szCs w:val="22"/>
        </w:rPr>
        <w:t>This report presents the outcomes of the consultation exercise carried out and invites members to consider the proposed changes to the taxi licensing policy with regard</w:t>
      </w:r>
      <w:r>
        <w:rPr>
          <w:sz w:val="22"/>
          <w:szCs w:val="22"/>
        </w:rPr>
        <w:t>s</w:t>
      </w:r>
      <w:r w:rsidRPr="002D46E5">
        <w:rPr>
          <w:sz w:val="22"/>
          <w:szCs w:val="22"/>
        </w:rPr>
        <w:t xml:space="preserve"> the private hire signage and corporate signage attached to private hire vehicles</w:t>
      </w:r>
      <w:r>
        <w:t xml:space="preserve">. </w:t>
      </w:r>
    </w:p>
    <w:p w14:paraId="4D057FB9" w14:textId="77777777" w:rsidR="000C1AC0" w:rsidRPr="00534B40" w:rsidRDefault="000C1AC0" w:rsidP="000C1AC0">
      <w:pPr>
        <w:autoSpaceDE w:val="0"/>
        <w:autoSpaceDN w:val="0"/>
        <w:adjustRightInd w:val="0"/>
        <w:ind w:left="644"/>
        <w:rPr>
          <w:rFonts w:cs="Arial"/>
          <w:bCs/>
          <w:szCs w:val="22"/>
        </w:rPr>
      </w:pPr>
    </w:p>
    <w:p w14:paraId="4D057FBA" w14:textId="77777777" w:rsidR="000C1AC0" w:rsidRDefault="000C1AC0" w:rsidP="000C1AC0">
      <w:pPr>
        <w:autoSpaceDE w:val="0"/>
        <w:autoSpaceDN w:val="0"/>
        <w:adjustRightInd w:val="0"/>
        <w:ind w:left="360" w:hanging="360"/>
        <w:rPr>
          <w:rFonts w:cs="Arial"/>
          <w:bCs/>
          <w:szCs w:val="22"/>
        </w:rPr>
      </w:pPr>
    </w:p>
    <w:p w14:paraId="4D057FBB" w14:textId="77777777" w:rsidR="000C1AC0" w:rsidRPr="001B3E8C" w:rsidRDefault="000C1AC0" w:rsidP="001B3E8C">
      <w:pPr>
        <w:tabs>
          <w:tab w:val="left" w:pos="567"/>
        </w:tabs>
        <w:rPr>
          <w:b/>
        </w:rPr>
      </w:pPr>
      <w:r w:rsidRPr="001B3E8C">
        <w:rPr>
          <w:b/>
        </w:rPr>
        <w:t>PROPOSALS (e.g. RATIONALE, DETAIL, FINANCIAL, PROCUREMENT)</w:t>
      </w:r>
    </w:p>
    <w:p w14:paraId="4D057FBC" w14:textId="77777777" w:rsidR="000C1AC0" w:rsidRPr="00C278CB" w:rsidRDefault="000C1AC0" w:rsidP="000C1AC0">
      <w:pPr>
        <w:tabs>
          <w:tab w:val="left" w:pos="567"/>
        </w:tabs>
        <w:ind w:left="567" w:hanging="567"/>
        <w:rPr>
          <w:b/>
          <w:szCs w:val="22"/>
        </w:rPr>
      </w:pPr>
    </w:p>
    <w:p w14:paraId="4D057FBD" w14:textId="77777777" w:rsidR="000C1AC0" w:rsidRDefault="000C1AC0" w:rsidP="000C1AC0">
      <w:pPr>
        <w:autoSpaceDE w:val="0"/>
        <w:autoSpaceDN w:val="0"/>
        <w:adjustRightInd w:val="0"/>
        <w:rPr>
          <w:rFonts w:cs="Arial"/>
          <w:color w:val="000000"/>
          <w:szCs w:val="22"/>
        </w:rPr>
      </w:pPr>
      <w:r>
        <w:rPr>
          <w:rFonts w:cs="Arial"/>
          <w:color w:val="000000"/>
          <w:szCs w:val="22"/>
        </w:rPr>
        <w:t xml:space="preserve">The proposal is to change the wording within the Private Hire Vehicle Conditions within the council’s Taxi Licensing policy to adopt the proposed changes and to adopt the revised Private hire policy wording shown below. </w:t>
      </w:r>
    </w:p>
    <w:p w14:paraId="4D057FBE" w14:textId="77777777" w:rsidR="000C1AC0" w:rsidRDefault="000C1AC0" w:rsidP="000C1AC0">
      <w:pPr>
        <w:autoSpaceDE w:val="0"/>
        <w:autoSpaceDN w:val="0"/>
        <w:adjustRightInd w:val="0"/>
        <w:rPr>
          <w:rFonts w:cs="Arial"/>
          <w:color w:val="000000"/>
          <w:szCs w:val="22"/>
        </w:rPr>
      </w:pPr>
    </w:p>
    <w:p w14:paraId="4D057FBF" w14:textId="77777777" w:rsidR="000C1AC0" w:rsidRDefault="000C1AC0" w:rsidP="000C1AC0">
      <w:pPr>
        <w:autoSpaceDE w:val="0"/>
        <w:autoSpaceDN w:val="0"/>
        <w:adjustRightInd w:val="0"/>
        <w:rPr>
          <w:rFonts w:cs="Arial"/>
          <w:color w:val="000000"/>
          <w:szCs w:val="22"/>
        </w:rPr>
      </w:pPr>
    </w:p>
    <w:p w14:paraId="4D057FC0" w14:textId="77777777" w:rsidR="000C1AC0" w:rsidRDefault="000C1AC0" w:rsidP="000C1AC0">
      <w:pPr>
        <w:autoSpaceDE w:val="0"/>
        <w:autoSpaceDN w:val="0"/>
        <w:adjustRightInd w:val="0"/>
        <w:rPr>
          <w:rFonts w:cs="Arial"/>
          <w:color w:val="000000"/>
          <w:szCs w:val="22"/>
        </w:rPr>
      </w:pPr>
      <w:r>
        <w:rPr>
          <w:rFonts w:cs="Arial"/>
          <w:color w:val="000000"/>
          <w:szCs w:val="22"/>
        </w:rPr>
        <w:t>The new proposed signage will be of an increased size. The current signage measurements are 25cm x 10cm. The new proposed signage will measure 30cm x 20cm. This making the signage much more visible and prominent on the vehicle. The signs will still be made up of a self-adhesive sticker as previously required.</w:t>
      </w:r>
    </w:p>
    <w:p w14:paraId="4D057FC1" w14:textId="77777777" w:rsidR="000C1AC0" w:rsidRDefault="000C1AC0" w:rsidP="000C1AC0">
      <w:pPr>
        <w:autoSpaceDE w:val="0"/>
        <w:autoSpaceDN w:val="0"/>
        <w:adjustRightInd w:val="0"/>
        <w:rPr>
          <w:rFonts w:cs="Arial"/>
          <w:color w:val="000000"/>
          <w:szCs w:val="22"/>
        </w:rPr>
      </w:pPr>
    </w:p>
    <w:p w14:paraId="4D057FC2" w14:textId="77777777" w:rsidR="000C1AC0" w:rsidRDefault="000C1AC0" w:rsidP="000C1AC0">
      <w:pPr>
        <w:autoSpaceDE w:val="0"/>
        <w:autoSpaceDN w:val="0"/>
        <w:adjustRightInd w:val="0"/>
        <w:rPr>
          <w:rFonts w:cs="Arial"/>
          <w:color w:val="000000"/>
          <w:szCs w:val="22"/>
        </w:rPr>
      </w:pPr>
      <w:r>
        <w:rPr>
          <w:rFonts w:cs="Arial"/>
          <w:color w:val="000000"/>
          <w:szCs w:val="22"/>
        </w:rPr>
        <w:t>The current private hire condition states as follows: -</w:t>
      </w:r>
    </w:p>
    <w:p w14:paraId="4D057FC3" w14:textId="77777777" w:rsidR="000C1AC0" w:rsidRDefault="000C1AC0" w:rsidP="000C1AC0">
      <w:pPr>
        <w:autoSpaceDE w:val="0"/>
        <w:autoSpaceDN w:val="0"/>
        <w:adjustRightInd w:val="0"/>
        <w:rPr>
          <w:rFonts w:cs="Arial"/>
          <w:color w:val="000000"/>
          <w:szCs w:val="22"/>
        </w:rPr>
      </w:pPr>
    </w:p>
    <w:p w14:paraId="4D057FC4" w14:textId="77777777" w:rsidR="000C1AC0" w:rsidRDefault="000C1AC0" w:rsidP="000C1AC0">
      <w:pPr>
        <w:autoSpaceDE w:val="0"/>
        <w:autoSpaceDN w:val="0"/>
        <w:adjustRightInd w:val="0"/>
        <w:ind w:left="720"/>
        <w:rPr>
          <w:rFonts w:eastAsia="Arial" w:cs="Arial"/>
          <w:color w:val="000000"/>
          <w:szCs w:val="22"/>
        </w:rPr>
      </w:pPr>
      <w:r>
        <w:rPr>
          <w:rFonts w:eastAsia="Arial" w:cs="Arial"/>
          <w:color w:val="000000"/>
          <w:szCs w:val="22"/>
        </w:rPr>
        <w:t>22)</w:t>
      </w:r>
    </w:p>
    <w:p w14:paraId="4D057FC5" w14:textId="77777777" w:rsidR="000C1AC0" w:rsidRDefault="000C1AC0" w:rsidP="000C1AC0">
      <w:pPr>
        <w:autoSpaceDE w:val="0"/>
        <w:autoSpaceDN w:val="0"/>
        <w:adjustRightInd w:val="0"/>
        <w:ind w:left="720"/>
        <w:rPr>
          <w:rFonts w:eastAsia="Arial" w:cs="Arial"/>
          <w:color w:val="000000"/>
          <w:szCs w:val="22"/>
        </w:rPr>
      </w:pPr>
    </w:p>
    <w:p w14:paraId="4D057FC6" w14:textId="77777777" w:rsidR="000C1AC0" w:rsidRDefault="000C1AC0" w:rsidP="000C1AC0">
      <w:pPr>
        <w:autoSpaceDE w:val="0"/>
        <w:autoSpaceDN w:val="0"/>
        <w:adjustRightInd w:val="0"/>
        <w:ind w:left="720"/>
        <w:rPr>
          <w:rFonts w:cs="Arial"/>
          <w:b/>
          <w:bCs/>
          <w:color w:val="000000"/>
          <w:szCs w:val="22"/>
        </w:rPr>
      </w:pPr>
      <w:r>
        <w:rPr>
          <w:rFonts w:cs="Arial"/>
          <w:b/>
          <w:bCs/>
          <w:color w:val="000000"/>
          <w:szCs w:val="22"/>
        </w:rPr>
        <w:t>A sign indicating the name and/or address and/or telephone number of the proprietor of the vehicle, such sign to be of a type and design to be approved by the Council in writing prior to application to the vehicle.</w:t>
      </w:r>
    </w:p>
    <w:p w14:paraId="4D057FC7" w14:textId="77777777" w:rsidR="000C1AC0" w:rsidRDefault="000C1AC0" w:rsidP="000C1AC0">
      <w:pPr>
        <w:autoSpaceDE w:val="0"/>
        <w:autoSpaceDN w:val="0"/>
        <w:adjustRightInd w:val="0"/>
        <w:ind w:left="720"/>
        <w:rPr>
          <w:rFonts w:cs="Arial"/>
          <w:b/>
          <w:bCs/>
          <w:color w:val="000000"/>
          <w:szCs w:val="22"/>
        </w:rPr>
      </w:pPr>
    </w:p>
    <w:p w14:paraId="4D057FC8" w14:textId="77777777" w:rsidR="000C1AC0" w:rsidRDefault="000C1AC0" w:rsidP="000C1AC0">
      <w:pPr>
        <w:autoSpaceDE w:val="0"/>
        <w:autoSpaceDN w:val="0"/>
        <w:adjustRightInd w:val="0"/>
        <w:ind w:left="720"/>
        <w:rPr>
          <w:rFonts w:ascii="Arial-BoldMT" w:hAnsi="Arial-BoldMT" w:cs="Arial-BoldMT"/>
          <w:b/>
          <w:bCs/>
          <w:color w:val="000000"/>
          <w:szCs w:val="22"/>
        </w:rPr>
      </w:pPr>
      <w:r>
        <w:rPr>
          <w:rFonts w:cs="Arial"/>
          <w:b/>
          <w:bCs/>
          <w:color w:val="000000"/>
          <w:szCs w:val="22"/>
        </w:rPr>
        <w:t xml:space="preserve">c) There shall be externally and directly affixed to a nearside and offside door a sign </w:t>
      </w:r>
      <w:r>
        <w:rPr>
          <w:rFonts w:eastAsia="Arial" w:cs="Arial"/>
          <w:b/>
          <w:bCs/>
          <w:color w:val="000000"/>
          <w:szCs w:val="22"/>
        </w:rPr>
        <w:t xml:space="preserve">issued by the councils licensing unit relating to the use of the vehicle. </w:t>
      </w:r>
    </w:p>
    <w:p w14:paraId="4D057FC9" w14:textId="77777777" w:rsidR="000C1AC0" w:rsidRDefault="000C1AC0" w:rsidP="000C1AC0">
      <w:pPr>
        <w:autoSpaceDE w:val="0"/>
        <w:autoSpaceDN w:val="0"/>
        <w:adjustRightInd w:val="0"/>
        <w:ind w:left="720"/>
        <w:rPr>
          <w:rFonts w:cs="Arial"/>
          <w:color w:val="000000"/>
          <w:szCs w:val="22"/>
        </w:rPr>
      </w:pPr>
    </w:p>
    <w:p w14:paraId="4D057FCA" w14:textId="77777777" w:rsidR="000C1AC0" w:rsidRDefault="000C1AC0" w:rsidP="000C1AC0">
      <w:pPr>
        <w:autoSpaceDE w:val="0"/>
        <w:autoSpaceDN w:val="0"/>
        <w:adjustRightInd w:val="0"/>
        <w:ind w:left="720"/>
        <w:rPr>
          <w:rFonts w:cs="Arial"/>
          <w:color w:val="000000"/>
          <w:szCs w:val="22"/>
        </w:rPr>
      </w:pPr>
      <w:r>
        <w:rPr>
          <w:rFonts w:cs="Arial"/>
          <w:color w:val="000000"/>
          <w:szCs w:val="22"/>
        </w:rPr>
        <w:t>The new Proposed Private Hire Vehicle Condition</w:t>
      </w:r>
    </w:p>
    <w:p w14:paraId="4D057FCB" w14:textId="77777777" w:rsidR="000C1AC0" w:rsidRDefault="000C1AC0" w:rsidP="000C1AC0">
      <w:pPr>
        <w:autoSpaceDE w:val="0"/>
        <w:autoSpaceDN w:val="0"/>
        <w:adjustRightInd w:val="0"/>
        <w:rPr>
          <w:rFonts w:cs="Arial"/>
          <w:color w:val="000000"/>
          <w:szCs w:val="22"/>
        </w:rPr>
      </w:pPr>
    </w:p>
    <w:p w14:paraId="4D057FCC" w14:textId="77777777" w:rsidR="000C1AC0" w:rsidRDefault="000C1AC0" w:rsidP="000C1AC0">
      <w:pPr>
        <w:autoSpaceDE w:val="0"/>
        <w:autoSpaceDN w:val="0"/>
        <w:adjustRightInd w:val="0"/>
        <w:ind w:left="720"/>
        <w:rPr>
          <w:rFonts w:cs="Arial"/>
          <w:color w:val="5B9CD6"/>
          <w:szCs w:val="22"/>
        </w:rPr>
      </w:pPr>
      <w:r>
        <w:rPr>
          <w:rFonts w:cs="Arial"/>
          <w:color w:val="5B9CD6"/>
          <w:szCs w:val="22"/>
        </w:rPr>
        <w:t>22)</w:t>
      </w:r>
    </w:p>
    <w:p w14:paraId="4D057FCD" w14:textId="77777777" w:rsidR="000C1AC0" w:rsidRDefault="000C1AC0" w:rsidP="000C1AC0">
      <w:pPr>
        <w:autoSpaceDE w:val="0"/>
        <w:autoSpaceDN w:val="0"/>
        <w:adjustRightInd w:val="0"/>
        <w:ind w:left="720"/>
        <w:rPr>
          <w:rFonts w:cs="Arial"/>
          <w:color w:val="5B9CD6"/>
          <w:szCs w:val="22"/>
        </w:rPr>
      </w:pPr>
    </w:p>
    <w:p w14:paraId="4D057FCE" w14:textId="77777777" w:rsidR="000C1AC0" w:rsidRDefault="000C1AC0" w:rsidP="000C1AC0">
      <w:pPr>
        <w:autoSpaceDE w:val="0"/>
        <w:autoSpaceDN w:val="0"/>
        <w:adjustRightInd w:val="0"/>
        <w:ind w:left="720"/>
        <w:rPr>
          <w:rFonts w:cs="Arial"/>
          <w:b/>
          <w:bCs/>
          <w:color w:val="5B9CD6"/>
          <w:szCs w:val="22"/>
        </w:rPr>
      </w:pPr>
      <w:r>
        <w:rPr>
          <w:rFonts w:cs="Arial"/>
          <w:b/>
          <w:bCs/>
          <w:color w:val="5B9CD6"/>
          <w:szCs w:val="22"/>
        </w:rPr>
        <w:t>a) A sign indicating the name and/or address and/or telephone number of the proprietor of the vehicle may be attached to the front nearside and offside door only. Such sign to be no more than a size of 50cm x 50cm. The type and design to be approved by the Council in writing prior to application to the vehicle.</w:t>
      </w:r>
    </w:p>
    <w:p w14:paraId="4D057FCF" w14:textId="77777777" w:rsidR="000C1AC0" w:rsidRDefault="000C1AC0" w:rsidP="000C1AC0">
      <w:pPr>
        <w:autoSpaceDE w:val="0"/>
        <w:autoSpaceDN w:val="0"/>
        <w:adjustRightInd w:val="0"/>
        <w:ind w:left="720"/>
        <w:rPr>
          <w:rFonts w:cs="Arial"/>
          <w:b/>
          <w:bCs/>
          <w:color w:val="5B9CD6"/>
          <w:szCs w:val="22"/>
        </w:rPr>
      </w:pPr>
    </w:p>
    <w:p w14:paraId="4D057FD0" w14:textId="77777777" w:rsidR="000C1AC0" w:rsidRDefault="000C1AC0" w:rsidP="000C1AC0">
      <w:pPr>
        <w:autoSpaceDE w:val="0"/>
        <w:autoSpaceDN w:val="0"/>
        <w:adjustRightInd w:val="0"/>
        <w:ind w:left="720"/>
        <w:rPr>
          <w:rFonts w:cs="Arial"/>
          <w:b/>
          <w:bCs/>
          <w:color w:val="5B9CD6"/>
          <w:szCs w:val="22"/>
        </w:rPr>
      </w:pPr>
      <w:r>
        <w:rPr>
          <w:rFonts w:cs="Arial"/>
          <w:b/>
          <w:bCs/>
          <w:color w:val="5B9CD6"/>
          <w:szCs w:val="22"/>
        </w:rPr>
        <w:t>c)There shall be externally and directly affixed centrally to the rear nearside and offside door only a sign issued and approved by the council’s licensing department relating to the use of the vehicle.</w:t>
      </w:r>
    </w:p>
    <w:p w14:paraId="4D057FD1" w14:textId="77777777" w:rsidR="000C1AC0" w:rsidRDefault="000C1AC0" w:rsidP="000C1AC0">
      <w:pPr>
        <w:autoSpaceDE w:val="0"/>
        <w:autoSpaceDN w:val="0"/>
        <w:adjustRightInd w:val="0"/>
        <w:rPr>
          <w:rFonts w:cs="Arial"/>
          <w:b/>
          <w:bCs/>
          <w:color w:val="5B9CD6"/>
          <w:szCs w:val="22"/>
        </w:rPr>
      </w:pPr>
    </w:p>
    <w:p w14:paraId="4D057FD2" w14:textId="77777777" w:rsidR="000C1AC0" w:rsidRPr="00FA2185" w:rsidRDefault="000C1AC0" w:rsidP="000C1AC0">
      <w:pPr>
        <w:keepNext/>
        <w:tabs>
          <w:tab w:val="left" w:pos="567"/>
        </w:tabs>
        <w:autoSpaceDE w:val="0"/>
        <w:autoSpaceDN w:val="0"/>
        <w:adjustRightInd w:val="0"/>
        <w:outlineLvl w:val="0"/>
      </w:pPr>
      <w:r w:rsidRPr="00FA2185">
        <w:t>Members are asked to consider the feedback given from the consultation exercise</w:t>
      </w:r>
      <w:r>
        <w:t xml:space="preserve"> shown below in part 7 of this report </w:t>
      </w:r>
      <w:r w:rsidRPr="00FA2185">
        <w:t>and agree to the proposed changes to the policy relating to signage attached to Private Hire vehicles</w:t>
      </w:r>
      <w:r>
        <w:t>.</w:t>
      </w:r>
    </w:p>
    <w:p w14:paraId="4D057FD3" w14:textId="77777777" w:rsidR="000C1AC0" w:rsidRDefault="000C1AC0" w:rsidP="000C1AC0">
      <w:pPr>
        <w:autoSpaceDE w:val="0"/>
        <w:autoSpaceDN w:val="0"/>
        <w:adjustRightInd w:val="0"/>
        <w:rPr>
          <w:szCs w:val="22"/>
        </w:rPr>
      </w:pPr>
    </w:p>
    <w:p w14:paraId="4D057FD4" w14:textId="77777777" w:rsidR="000C1AC0" w:rsidRDefault="000C1AC0" w:rsidP="000C1AC0">
      <w:pPr>
        <w:autoSpaceDE w:val="0"/>
        <w:autoSpaceDN w:val="0"/>
        <w:adjustRightInd w:val="0"/>
        <w:rPr>
          <w:rFonts w:ascii="Arial-BoldMT" w:hAnsi="Arial-BoldMT" w:cs="Arial-BoldMT"/>
          <w:b/>
          <w:bCs/>
          <w:color w:val="5B9CD6"/>
          <w:szCs w:val="22"/>
        </w:rPr>
      </w:pPr>
      <w:bookmarkStart w:id="1" w:name="_Hlk33176138"/>
      <w:r>
        <w:rPr>
          <w:szCs w:val="22"/>
        </w:rPr>
        <w:t>In order to implement</w:t>
      </w:r>
      <w:r w:rsidRPr="000A4AFC">
        <w:rPr>
          <w:szCs w:val="22"/>
        </w:rPr>
        <w:t xml:space="preserve"> the recommendation, </w:t>
      </w:r>
      <w:r>
        <w:rPr>
          <w:szCs w:val="22"/>
        </w:rPr>
        <w:t xml:space="preserve">set out </w:t>
      </w:r>
      <w:r w:rsidRPr="000A4AFC">
        <w:rPr>
          <w:szCs w:val="22"/>
        </w:rPr>
        <w:t xml:space="preserve">in the report, it is proposed that the </w:t>
      </w:r>
      <w:r>
        <w:rPr>
          <w:szCs w:val="22"/>
        </w:rPr>
        <w:t xml:space="preserve">changes </w:t>
      </w:r>
      <w:r w:rsidRPr="000A4AFC">
        <w:rPr>
          <w:szCs w:val="22"/>
        </w:rPr>
        <w:t xml:space="preserve">would need to be </w:t>
      </w:r>
      <w:r>
        <w:rPr>
          <w:szCs w:val="22"/>
        </w:rPr>
        <w:t xml:space="preserve">forwarded to the next meeting of full council with a recommendation for formal adoption. </w:t>
      </w:r>
    </w:p>
    <w:bookmarkEnd w:id="1"/>
    <w:p w14:paraId="4D057FD5" w14:textId="77777777" w:rsidR="000C1AC0" w:rsidRPr="00DF7E8A" w:rsidRDefault="000C1AC0" w:rsidP="000C1AC0">
      <w:pPr>
        <w:tabs>
          <w:tab w:val="left" w:pos="567"/>
        </w:tabs>
        <w:rPr>
          <w:i/>
        </w:rPr>
      </w:pPr>
    </w:p>
    <w:p w14:paraId="4D057FD6" w14:textId="77777777" w:rsidR="000C1AC0" w:rsidRPr="00C278CB" w:rsidRDefault="000C1AC0" w:rsidP="000C1AC0">
      <w:pPr>
        <w:tabs>
          <w:tab w:val="left" w:pos="567"/>
        </w:tabs>
        <w:ind w:left="567" w:hanging="567"/>
        <w:rPr>
          <w:b/>
          <w:szCs w:val="22"/>
        </w:rPr>
      </w:pPr>
    </w:p>
    <w:p w14:paraId="4D057FD7" w14:textId="77777777" w:rsidR="000C1AC0" w:rsidRPr="00C278CB" w:rsidRDefault="000C1AC0" w:rsidP="001B3E8C">
      <w:pPr>
        <w:tabs>
          <w:tab w:val="left" w:pos="567"/>
        </w:tabs>
        <w:ind w:left="567" w:hanging="567"/>
        <w:rPr>
          <w:b/>
        </w:rPr>
      </w:pPr>
      <w:r w:rsidRPr="00C278CB">
        <w:rPr>
          <w:b/>
        </w:rPr>
        <w:t xml:space="preserve">CONSULTATION CARRIED OUT AND OUTCOME OF CONSULTATION </w:t>
      </w:r>
    </w:p>
    <w:p w14:paraId="4D057FD8" w14:textId="77777777" w:rsidR="000C1AC0" w:rsidRDefault="000C1AC0" w:rsidP="000C1AC0">
      <w:pPr>
        <w:tabs>
          <w:tab w:val="left" w:pos="567"/>
        </w:tabs>
        <w:rPr>
          <w:b/>
          <w:szCs w:val="22"/>
        </w:rPr>
      </w:pPr>
    </w:p>
    <w:p w14:paraId="4D057FD9" w14:textId="605749AF" w:rsidR="000C1AC0" w:rsidRPr="000266A7" w:rsidRDefault="000C1AC0" w:rsidP="000C1AC0">
      <w:pPr>
        <w:tabs>
          <w:tab w:val="left" w:pos="567"/>
        </w:tabs>
        <w:autoSpaceDE w:val="0"/>
        <w:autoSpaceDN w:val="0"/>
        <w:adjustRightInd w:val="0"/>
        <w:ind w:left="360"/>
        <w:rPr>
          <w:b/>
          <w:sz w:val="20"/>
          <w:u w:val="single"/>
        </w:rPr>
      </w:pPr>
      <w:bookmarkStart w:id="2" w:name="_Hlk33176258"/>
      <w:r>
        <w:rPr>
          <w:b/>
        </w:rPr>
        <w:t xml:space="preserve">8. . </w:t>
      </w:r>
      <w:r w:rsidRPr="000266A7">
        <w:rPr>
          <w:b/>
        </w:rPr>
        <w:t>Feedback from Consultation exercise 13th January 2020 – 24</w:t>
      </w:r>
      <w:r w:rsidRPr="000266A7">
        <w:rPr>
          <w:b/>
          <w:vertAlign w:val="superscript"/>
        </w:rPr>
        <w:t>th</w:t>
      </w:r>
      <w:r w:rsidRPr="000266A7">
        <w:rPr>
          <w:b/>
        </w:rPr>
        <w:t xml:space="preserve"> February 2020</w:t>
      </w:r>
    </w:p>
    <w:p w14:paraId="4D057FDA" w14:textId="77777777" w:rsidR="000C1AC0" w:rsidRDefault="000C1AC0" w:rsidP="000C1AC0">
      <w:pPr>
        <w:autoSpaceDE w:val="0"/>
        <w:autoSpaceDN w:val="0"/>
        <w:adjustRightInd w:val="0"/>
        <w:rPr>
          <w:rFonts w:cs="Arial"/>
          <w:b/>
          <w:bCs/>
          <w:szCs w:val="22"/>
        </w:rPr>
      </w:pPr>
    </w:p>
    <w:p w14:paraId="4D057FDB" w14:textId="77777777" w:rsidR="000C1AC0" w:rsidRDefault="000C1AC0" w:rsidP="000C1AC0">
      <w:pPr>
        <w:numPr>
          <w:ilvl w:val="0"/>
          <w:numId w:val="19"/>
        </w:numPr>
        <w:autoSpaceDE w:val="0"/>
        <w:autoSpaceDN w:val="0"/>
        <w:adjustRightInd w:val="0"/>
        <w:rPr>
          <w:rFonts w:cs="Arial"/>
          <w:bCs/>
          <w:szCs w:val="22"/>
        </w:rPr>
      </w:pPr>
      <w:r>
        <w:rPr>
          <w:rFonts w:cs="Arial"/>
          <w:bCs/>
          <w:szCs w:val="22"/>
        </w:rPr>
        <w:t>T</w:t>
      </w:r>
      <w:r w:rsidRPr="00534B40">
        <w:rPr>
          <w:rFonts w:cs="Arial"/>
          <w:bCs/>
          <w:szCs w:val="22"/>
        </w:rPr>
        <w:t>he consultation period was agreed as</w:t>
      </w:r>
      <w:r>
        <w:rPr>
          <w:rFonts w:cs="Arial"/>
          <w:bCs/>
          <w:szCs w:val="22"/>
        </w:rPr>
        <w:t xml:space="preserve"> 6 weeks between</w:t>
      </w:r>
      <w:r w:rsidRPr="00534B40">
        <w:rPr>
          <w:rFonts w:cs="Arial"/>
          <w:bCs/>
          <w:szCs w:val="22"/>
        </w:rPr>
        <w:t xml:space="preserve"> </w:t>
      </w:r>
      <w:r>
        <w:rPr>
          <w:rFonts w:cs="Arial"/>
          <w:bCs/>
          <w:szCs w:val="22"/>
        </w:rPr>
        <w:t>13</w:t>
      </w:r>
      <w:r w:rsidRPr="00DF7E8A">
        <w:rPr>
          <w:rFonts w:cs="Arial"/>
          <w:bCs/>
          <w:szCs w:val="22"/>
          <w:vertAlign w:val="superscript"/>
        </w:rPr>
        <w:t>th</w:t>
      </w:r>
      <w:r>
        <w:rPr>
          <w:rFonts w:cs="Arial"/>
          <w:bCs/>
          <w:szCs w:val="22"/>
        </w:rPr>
        <w:t xml:space="preserve"> January 2020 to </w:t>
      </w:r>
      <w:r w:rsidRPr="00534B40">
        <w:rPr>
          <w:rFonts w:cs="Arial"/>
          <w:bCs/>
          <w:szCs w:val="22"/>
        </w:rPr>
        <w:t xml:space="preserve"> </w:t>
      </w:r>
      <w:r>
        <w:rPr>
          <w:rFonts w:cs="Arial"/>
          <w:bCs/>
          <w:szCs w:val="22"/>
        </w:rPr>
        <w:t>24</w:t>
      </w:r>
      <w:r w:rsidRPr="00DF7E8A">
        <w:rPr>
          <w:rFonts w:cs="Arial"/>
          <w:bCs/>
          <w:szCs w:val="22"/>
          <w:vertAlign w:val="superscript"/>
        </w:rPr>
        <w:t>th</w:t>
      </w:r>
      <w:r>
        <w:rPr>
          <w:rFonts w:cs="Arial"/>
          <w:bCs/>
          <w:szCs w:val="22"/>
        </w:rPr>
        <w:t xml:space="preserve"> February 2020</w:t>
      </w:r>
    </w:p>
    <w:p w14:paraId="4D057FDC" w14:textId="77777777" w:rsidR="000C1AC0" w:rsidRPr="00DF7E8A" w:rsidRDefault="000C1AC0" w:rsidP="000C1AC0">
      <w:pPr>
        <w:numPr>
          <w:ilvl w:val="0"/>
          <w:numId w:val="19"/>
        </w:numPr>
        <w:autoSpaceDE w:val="0"/>
        <w:autoSpaceDN w:val="0"/>
        <w:adjustRightInd w:val="0"/>
        <w:rPr>
          <w:rFonts w:cs="Arial"/>
          <w:bCs/>
          <w:szCs w:val="22"/>
        </w:rPr>
      </w:pPr>
      <w:r>
        <w:rPr>
          <w:rFonts w:cs="Arial"/>
          <w:bCs/>
          <w:szCs w:val="22"/>
        </w:rPr>
        <w:t>A</w:t>
      </w:r>
      <w:r w:rsidRPr="00534B40">
        <w:rPr>
          <w:rFonts w:cs="Arial"/>
          <w:bCs/>
          <w:szCs w:val="22"/>
        </w:rPr>
        <w:t>dvisory letter</w:t>
      </w:r>
      <w:r>
        <w:rPr>
          <w:rFonts w:cs="Arial"/>
          <w:bCs/>
          <w:szCs w:val="22"/>
        </w:rPr>
        <w:t>s were sent to all drivers and operators.</w:t>
      </w:r>
    </w:p>
    <w:p w14:paraId="4D057FDD" w14:textId="77777777" w:rsidR="000C1AC0" w:rsidRDefault="000C1AC0" w:rsidP="000C1AC0">
      <w:pPr>
        <w:numPr>
          <w:ilvl w:val="0"/>
          <w:numId w:val="19"/>
        </w:numPr>
        <w:autoSpaceDE w:val="0"/>
        <w:autoSpaceDN w:val="0"/>
        <w:adjustRightInd w:val="0"/>
        <w:rPr>
          <w:rFonts w:cs="Arial"/>
          <w:bCs/>
          <w:szCs w:val="22"/>
        </w:rPr>
      </w:pPr>
      <w:r>
        <w:rPr>
          <w:rFonts w:cs="Arial"/>
          <w:bCs/>
          <w:szCs w:val="22"/>
        </w:rPr>
        <w:t xml:space="preserve">Online feedback forms were created on the council website to record feedback. </w:t>
      </w:r>
    </w:p>
    <w:p w14:paraId="4D057FDE" w14:textId="77777777" w:rsidR="000C1AC0" w:rsidRDefault="000C1AC0" w:rsidP="000C1AC0">
      <w:pPr>
        <w:autoSpaceDE w:val="0"/>
        <w:autoSpaceDN w:val="0"/>
        <w:adjustRightInd w:val="0"/>
        <w:rPr>
          <w:rFonts w:cs="Arial"/>
          <w:bCs/>
          <w:szCs w:val="22"/>
        </w:rPr>
      </w:pPr>
    </w:p>
    <w:p w14:paraId="4D057FDF" w14:textId="77777777" w:rsidR="000C1AC0" w:rsidRDefault="000C1AC0" w:rsidP="000C1AC0">
      <w:pPr>
        <w:autoSpaceDE w:val="0"/>
        <w:autoSpaceDN w:val="0"/>
        <w:adjustRightInd w:val="0"/>
        <w:rPr>
          <w:rFonts w:cs="Arial"/>
          <w:bCs/>
          <w:szCs w:val="22"/>
        </w:rPr>
      </w:pPr>
      <w:r>
        <w:rPr>
          <w:rFonts w:cs="Arial"/>
          <w:bCs/>
          <w:szCs w:val="22"/>
        </w:rPr>
        <w:t xml:space="preserve">The following responses summarised below have been received following the consultation exercise. </w:t>
      </w:r>
    </w:p>
    <w:bookmarkEnd w:id="2"/>
    <w:p w14:paraId="4D057FE0" w14:textId="77777777" w:rsidR="000C1AC0" w:rsidRDefault="000C1AC0" w:rsidP="000C1AC0">
      <w:pPr>
        <w:autoSpaceDE w:val="0"/>
        <w:autoSpaceDN w:val="0"/>
        <w:adjustRightInd w:val="0"/>
        <w:ind w:left="284"/>
        <w:rPr>
          <w:rFonts w:cs="Arial"/>
          <w:bCs/>
          <w:szCs w:val="22"/>
        </w:rPr>
      </w:pPr>
    </w:p>
    <w:p w14:paraId="4D057FE1" w14:textId="77777777" w:rsidR="000C1AC0" w:rsidRDefault="000C1AC0" w:rsidP="000C1AC0">
      <w:pPr>
        <w:autoSpaceDE w:val="0"/>
        <w:autoSpaceDN w:val="0"/>
        <w:adjustRightInd w:val="0"/>
        <w:ind w:left="284"/>
        <w:rPr>
          <w:rFonts w:cs="Arial"/>
          <w:bCs/>
          <w:szCs w:val="22"/>
        </w:rPr>
      </w:pPr>
    </w:p>
    <w:tbl>
      <w:tblPr>
        <w:tblW w:w="949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1259"/>
        <w:gridCol w:w="1300"/>
        <w:gridCol w:w="4329"/>
      </w:tblGrid>
      <w:tr w:rsidR="002577A7" w14:paraId="4D057FE6" w14:textId="77777777" w:rsidTr="000C1AC0">
        <w:tc>
          <w:tcPr>
            <w:tcW w:w="2604" w:type="dxa"/>
            <w:shd w:val="clear" w:color="auto" w:fill="auto"/>
          </w:tcPr>
          <w:p w14:paraId="4D057FE2" w14:textId="77777777" w:rsidR="000C1AC0" w:rsidRPr="00F3656B" w:rsidRDefault="000C1AC0" w:rsidP="000C1AC0">
            <w:pPr>
              <w:ind w:left="567"/>
              <w:rPr>
                <w:b/>
                <w:sz w:val="20"/>
              </w:rPr>
            </w:pPr>
            <w:bookmarkStart w:id="3" w:name="_Hlk33176392"/>
            <w:r w:rsidRPr="00F3656B">
              <w:rPr>
                <w:b/>
                <w:sz w:val="20"/>
              </w:rPr>
              <w:t>Question</w:t>
            </w:r>
          </w:p>
        </w:tc>
        <w:tc>
          <w:tcPr>
            <w:tcW w:w="1259" w:type="dxa"/>
            <w:shd w:val="clear" w:color="auto" w:fill="auto"/>
          </w:tcPr>
          <w:p w14:paraId="4D057FE3" w14:textId="77777777" w:rsidR="000C1AC0" w:rsidRPr="00F3656B" w:rsidRDefault="000C1AC0" w:rsidP="000C1AC0">
            <w:pPr>
              <w:ind w:left="567"/>
              <w:rPr>
                <w:b/>
                <w:sz w:val="20"/>
              </w:rPr>
            </w:pPr>
            <w:r w:rsidRPr="00F3656B">
              <w:rPr>
                <w:b/>
                <w:sz w:val="20"/>
              </w:rPr>
              <w:t>Yes</w:t>
            </w:r>
          </w:p>
        </w:tc>
        <w:tc>
          <w:tcPr>
            <w:tcW w:w="1300" w:type="dxa"/>
            <w:shd w:val="clear" w:color="auto" w:fill="auto"/>
          </w:tcPr>
          <w:p w14:paraId="4D057FE4" w14:textId="77777777" w:rsidR="000C1AC0" w:rsidRPr="00F3656B" w:rsidRDefault="000C1AC0" w:rsidP="000C1AC0">
            <w:pPr>
              <w:ind w:left="567"/>
              <w:rPr>
                <w:b/>
                <w:sz w:val="20"/>
              </w:rPr>
            </w:pPr>
            <w:r w:rsidRPr="00F3656B">
              <w:rPr>
                <w:b/>
                <w:sz w:val="20"/>
              </w:rPr>
              <w:t>No</w:t>
            </w:r>
          </w:p>
        </w:tc>
        <w:tc>
          <w:tcPr>
            <w:tcW w:w="4329" w:type="dxa"/>
          </w:tcPr>
          <w:p w14:paraId="4D057FE5" w14:textId="77777777" w:rsidR="000C1AC0" w:rsidRPr="00F3656B" w:rsidRDefault="000C1AC0" w:rsidP="000C1AC0">
            <w:pPr>
              <w:ind w:left="567"/>
              <w:rPr>
                <w:b/>
                <w:sz w:val="20"/>
              </w:rPr>
            </w:pPr>
            <w:r w:rsidRPr="00F3656B">
              <w:rPr>
                <w:b/>
                <w:sz w:val="20"/>
              </w:rPr>
              <w:t>Comments</w:t>
            </w:r>
          </w:p>
        </w:tc>
      </w:tr>
      <w:tr w:rsidR="002577A7" w14:paraId="4D057FF6" w14:textId="77777777" w:rsidTr="000C1AC0">
        <w:tc>
          <w:tcPr>
            <w:tcW w:w="2604" w:type="dxa"/>
            <w:shd w:val="clear" w:color="auto" w:fill="auto"/>
          </w:tcPr>
          <w:p w14:paraId="4D057FE7" w14:textId="77777777" w:rsidR="000C1AC0" w:rsidRPr="00F3656B" w:rsidRDefault="000C1AC0" w:rsidP="000C1AC0">
            <w:pPr>
              <w:autoSpaceDE w:val="0"/>
              <w:autoSpaceDN w:val="0"/>
              <w:adjustRightInd w:val="0"/>
              <w:rPr>
                <w:rFonts w:cs="Arial"/>
                <w:b/>
                <w:bCs/>
                <w:sz w:val="20"/>
              </w:rPr>
            </w:pPr>
            <w:r w:rsidRPr="00F3656B">
              <w:rPr>
                <w:rFonts w:cs="Arial"/>
                <w:b/>
                <w:bCs/>
                <w:sz w:val="20"/>
              </w:rPr>
              <w:t xml:space="preserve">It is proposed that the current private hire signage be improved to </w:t>
            </w:r>
            <w:r w:rsidRPr="00F3656B">
              <w:rPr>
                <w:rFonts w:cs="Arial"/>
                <w:b/>
                <w:bCs/>
                <w:sz w:val="20"/>
              </w:rPr>
              <w:lastRenderedPageBreak/>
              <w:t>be more visible, increased in size,</w:t>
            </w:r>
          </w:p>
          <w:p w14:paraId="4D057FE8" w14:textId="77777777" w:rsidR="000C1AC0" w:rsidRPr="00F3656B" w:rsidRDefault="000C1AC0" w:rsidP="000C1AC0">
            <w:pPr>
              <w:autoSpaceDE w:val="0"/>
              <w:autoSpaceDN w:val="0"/>
              <w:adjustRightInd w:val="0"/>
              <w:rPr>
                <w:b/>
                <w:sz w:val="20"/>
              </w:rPr>
            </w:pPr>
            <w:r w:rsidRPr="00F3656B">
              <w:rPr>
                <w:rFonts w:cs="Arial"/>
                <w:b/>
                <w:bCs/>
                <w:sz w:val="20"/>
              </w:rPr>
              <w:t>include important messages such as the “vehicle not being insured unless it has been pre booked” and for the sign to be fitted in a fixed position such as the rear doors. Overall, are you in favour of the proposal to introduce a change to the current policy?</w:t>
            </w:r>
          </w:p>
        </w:tc>
        <w:tc>
          <w:tcPr>
            <w:tcW w:w="1259" w:type="dxa"/>
            <w:shd w:val="clear" w:color="auto" w:fill="auto"/>
          </w:tcPr>
          <w:p w14:paraId="4D057FE9" w14:textId="77777777" w:rsidR="000C1AC0" w:rsidRPr="00F3656B" w:rsidRDefault="000C1AC0" w:rsidP="000C1AC0">
            <w:pPr>
              <w:ind w:left="567"/>
              <w:rPr>
                <w:b/>
                <w:sz w:val="20"/>
              </w:rPr>
            </w:pPr>
            <w:r w:rsidRPr="00F3656B">
              <w:rPr>
                <w:b/>
                <w:sz w:val="20"/>
              </w:rPr>
              <w:lastRenderedPageBreak/>
              <w:t>64</w:t>
            </w:r>
          </w:p>
        </w:tc>
        <w:tc>
          <w:tcPr>
            <w:tcW w:w="1300" w:type="dxa"/>
            <w:shd w:val="clear" w:color="auto" w:fill="auto"/>
          </w:tcPr>
          <w:p w14:paraId="4D057FEA" w14:textId="77777777" w:rsidR="000C1AC0" w:rsidRPr="00F3656B" w:rsidRDefault="000C1AC0" w:rsidP="000C1AC0">
            <w:pPr>
              <w:ind w:left="567"/>
              <w:rPr>
                <w:b/>
                <w:sz w:val="20"/>
              </w:rPr>
            </w:pPr>
            <w:r w:rsidRPr="00F3656B">
              <w:rPr>
                <w:b/>
                <w:sz w:val="20"/>
              </w:rPr>
              <w:t>0</w:t>
            </w:r>
          </w:p>
        </w:tc>
        <w:tc>
          <w:tcPr>
            <w:tcW w:w="4329" w:type="dxa"/>
          </w:tcPr>
          <w:p w14:paraId="4D057FEB" w14:textId="77777777" w:rsidR="000C1AC0" w:rsidRPr="00F3656B" w:rsidRDefault="000C1AC0" w:rsidP="000C1AC0">
            <w:pPr>
              <w:pStyle w:val="ListParagraph"/>
              <w:numPr>
                <w:ilvl w:val="0"/>
                <w:numId w:val="24"/>
              </w:numPr>
              <w:autoSpaceDE w:val="0"/>
              <w:autoSpaceDN w:val="0"/>
              <w:adjustRightInd w:val="0"/>
              <w:rPr>
                <w:rFonts w:cs="Arial"/>
                <w:sz w:val="20"/>
                <w:szCs w:val="20"/>
              </w:rPr>
            </w:pPr>
            <w:r w:rsidRPr="00F3656B">
              <w:rPr>
                <w:rFonts w:cs="Arial"/>
                <w:sz w:val="20"/>
                <w:szCs w:val="20"/>
              </w:rPr>
              <w:t xml:space="preserve">To be permanently stuck to the vehicle (see Preston CC signage for phv's. </w:t>
            </w:r>
          </w:p>
          <w:p w14:paraId="4D057FEC" w14:textId="77777777" w:rsidR="000C1AC0" w:rsidRPr="00F3656B" w:rsidRDefault="000C1AC0" w:rsidP="000C1AC0">
            <w:pPr>
              <w:autoSpaceDE w:val="0"/>
              <w:autoSpaceDN w:val="0"/>
              <w:adjustRightInd w:val="0"/>
              <w:rPr>
                <w:rFonts w:cs="Arial"/>
                <w:sz w:val="20"/>
              </w:rPr>
            </w:pPr>
          </w:p>
          <w:p w14:paraId="4D057FED" w14:textId="77777777" w:rsidR="000C1AC0" w:rsidRPr="00F3656B" w:rsidRDefault="000C1AC0" w:rsidP="000C1AC0">
            <w:pPr>
              <w:pStyle w:val="ListParagraph"/>
              <w:numPr>
                <w:ilvl w:val="0"/>
                <w:numId w:val="24"/>
              </w:numPr>
              <w:autoSpaceDE w:val="0"/>
              <w:autoSpaceDN w:val="0"/>
              <w:adjustRightInd w:val="0"/>
              <w:rPr>
                <w:rFonts w:cs="Arial"/>
                <w:sz w:val="20"/>
                <w:szCs w:val="20"/>
              </w:rPr>
            </w:pPr>
            <w:r w:rsidRPr="00F3656B">
              <w:rPr>
                <w:rFonts w:cs="Arial"/>
                <w:sz w:val="20"/>
                <w:szCs w:val="20"/>
              </w:rPr>
              <w:t>I would ban the use of Magnetic signs. I would like to see a system like used in Blackpool, where a permanent fixed sticker, denoting the type of vehicle, license number, operator and contact details of the council for complaints or praise.</w:t>
            </w:r>
          </w:p>
          <w:p w14:paraId="4D057FEE" w14:textId="77777777" w:rsidR="000C1AC0" w:rsidRPr="00F3656B" w:rsidRDefault="000C1AC0" w:rsidP="000C1AC0">
            <w:pPr>
              <w:autoSpaceDE w:val="0"/>
              <w:autoSpaceDN w:val="0"/>
              <w:adjustRightInd w:val="0"/>
              <w:rPr>
                <w:rFonts w:cs="Arial"/>
                <w:sz w:val="20"/>
              </w:rPr>
            </w:pPr>
          </w:p>
          <w:p w14:paraId="4D057FEF" w14:textId="77777777" w:rsidR="000C1AC0" w:rsidRPr="00F3656B" w:rsidRDefault="000C1AC0" w:rsidP="000C1AC0">
            <w:pPr>
              <w:pStyle w:val="ListParagraph"/>
              <w:numPr>
                <w:ilvl w:val="0"/>
                <w:numId w:val="24"/>
              </w:numPr>
              <w:rPr>
                <w:b/>
                <w:sz w:val="20"/>
                <w:szCs w:val="20"/>
              </w:rPr>
            </w:pPr>
            <w:r w:rsidRPr="00F3656B">
              <w:rPr>
                <w:rFonts w:cs="Arial"/>
                <w:sz w:val="20"/>
                <w:szCs w:val="20"/>
              </w:rPr>
              <w:t>I think important messages such not insured unless pre-booked is important.</w:t>
            </w:r>
          </w:p>
          <w:p w14:paraId="4D057FF0" w14:textId="77777777" w:rsidR="000C1AC0" w:rsidRPr="00F3656B" w:rsidRDefault="000C1AC0" w:rsidP="000C1AC0">
            <w:pPr>
              <w:pStyle w:val="ListParagraph"/>
              <w:rPr>
                <w:b/>
                <w:sz w:val="20"/>
                <w:szCs w:val="20"/>
              </w:rPr>
            </w:pPr>
          </w:p>
          <w:p w14:paraId="4D057FF1" w14:textId="77777777" w:rsidR="000C1AC0" w:rsidRPr="00F3656B" w:rsidRDefault="000C1AC0" w:rsidP="000C1AC0">
            <w:pPr>
              <w:pStyle w:val="ListParagraph"/>
              <w:numPr>
                <w:ilvl w:val="0"/>
                <w:numId w:val="24"/>
              </w:numPr>
              <w:rPr>
                <w:rFonts w:cs="Arial"/>
                <w:sz w:val="20"/>
                <w:szCs w:val="20"/>
              </w:rPr>
            </w:pPr>
            <w:r w:rsidRPr="00F3656B">
              <w:rPr>
                <w:rFonts w:cs="Arial"/>
                <w:sz w:val="20"/>
                <w:szCs w:val="20"/>
              </w:rPr>
              <w:t>This signage should always be clear and obvious.</w:t>
            </w:r>
          </w:p>
          <w:p w14:paraId="4D057FF2" w14:textId="77777777" w:rsidR="000C1AC0" w:rsidRPr="00F3656B" w:rsidRDefault="000C1AC0" w:rsidP="000C1AC0">
            <w:pPr>
              <w:pStyle w:val="ListParagraph"/>
              <w:rPr>
                <w:rFonts w:cs="Arial"/>
                <w:sz w:val="20"/>
                <w:szCs w:val="20"/>
              </w:rPr>
            </w:pPr>
          </w:p>
          <w:p w14:paraId="4D057FF3" w14:textId="77777777" w:rsidR="000C1AC0" w:rsidRPr="00F3656B" w:rsidRDefault="000C1AC0" w:rsidP="000C1AC0">
            <w:pPr>
              <w:pStyle w:val="ListParagraph"/>
              <w:numPr>
                <w:ilvl w:val="0"/>
                <w:numId w:val="24"/>
              </w:numPr>
              <w:rPr>
                <w:rFonts w:cs="Arial"/>
                <w:sz w:val="20"/>
                <w:szCs w:val="20"/>
              </w:rPr>
            </w:pPr>
            <w:r w:rsidRPr="00F3656B">
              <w:rPr>
                <w:rFonts w:cs="Arial"/>
                <w:sz w:val="20"/>
                <w:szCs w:val="20"/>
              </w:rPr>
              <w:t>signage should be clearer and in consistent place on all vehicle ie Centrally ,6" Lower than window on all opening doors (including Drivers)</w:t>
            </w:r>
          </w:p>
          <w:p w14:paraId="4D057FF4" w14:textId="77777777" w:rsidR="000C1AC0" w:rsidRPr="00F3656B" w:rsidRDefault="000C1AC0" w:rsidP="000C1AC0">
            <w:pPr>
              <w:rPr>
                <w:b/>
                <w:sz w:val="20"/>
              </w:rPr>
            </w:pPr>
          </w:p>
          <w:p w14:paraId="4D057FF5" w14:textId="77777777" w:rsidR="000C1AC0" w:rsidRPr="00F3656B" w:rsidRDefault="000C1AC0" w:rsidP="000C1AC0">
            <w:pPr>
              <w:rPr>
                <w:b/>
                <w:sz w:val="20"/>
              </w:rPr>
            </w:pPr>
          </w:p>
        </w:tc>
      </w:tr>
      <w:tr w:rsidR="002577A7" w14:paraId="4D05800E" w14:textId="77777777" w:rsidTr="000C1AC0">
        <w:tc>
          <w:tcPr>
            <w:tcW w:w="2604" w:type="dxa"/>
            <w:shd w:val="clear" w:color="auto" w:fill="auto"/>
          </w:tcPr>
          <w:p w14:paraId="4D057FF7" w14:textId="77777777" w:rsidR="000C1AC0" w:rsidRPr="00F3656B" w:rsidRDefault="000C1AC0" w:rsidP="000C1AC0">
            <w:pPr>
              <w:autoSpaceDE w:val="0"/>
              <w:autoSpaceDN w:val="0"/>
              <w:adjustRightInd w:val="0"/>
              <w:rPr>
                <w:rFonts w:cs="Arial"/>
                <w:b/>
                <w:bCs/>
                <w:sz w:val="20"/>
              </w:rPr>
            </w:pPr>
            <w:r w:rsidRPr="00F3656B">
              <w:rPr>
                <w:rFonts w:cs="Arial"/>
                <w:b/>
                <w:bCs/>
                <w:sz w:val="20"/>
              </w:rPr>
              <w:lastRenderedPageBreak/>
              <w:t>The lack of a specification on the siting with regards to the current private hire signage means that</w:t>
            </w:r>
          </w:p>
          <w:p w14:paraId="4D057FF8" w14:textId="77777777" w:rsidR="000C1AC0" w:rsidRPr="00F3656B" w:rsidRDefault="000C1AC0" w:rsidP="000C1AC0">
            <w:pPr>
              <w:autoSpaceDE w:val="0"/>
              <w:autoSpaceDN w:val="0"/>
              <w:adjustRightInd w:val="0"/>
              <w:rPr>
                <w:rFonts w:cs="Arial"/>
                <w:b/>
                <w:bCs/>
                <w:sz w:val="20"/>
              </w:rPr>
            </w:pPr>
            <w:r w:rsidRPr="00F3656B">
              <w:rPr>
                <w:rFonts w:cs="Arial"/>
                <w:b/>
                <w:bCs/>
                <w:sz w:val="20"/>
              </w:rPr>
              <w:t>drivers fit the stickers at varying locations such as rear wings, rear doors, front doors or even rear windows. The</w:t>
            </w:r>
          </w:p>
          <w:p w14:paraId="4D057FF9" w14:textId="77777777" w:rsidR="000C1AC0" w:rsidRPr="00F3656B" w:rsidRDefault="000C1AC0" w:rsidP="000C1AC0">
            <w:pPr>
              <w:autoSpaceDE w:val="0"/>
              <w:autoSpaceDN w:val="0"/>
              <w:adjustRightInd w:val="0"/>
              <w:rPr>
                <w:rFonts w:cs="Arial"/>
                <w:b/>
                <w:bCs/>
                <w:sz w:val="20"/>
              </w:rPr>
            </w:pPr>
            <w:r w:rsidRPr="00F3656B">
              <w:rPr>
                <w:rFonts w:cs="Arial"/>
                <w:b/>
                <w:bCs/>
                <w:sz w:val="20"/>
              </w:rPr>
              <w:t>relatively small size of the current signage coupled with the lack of uniformity with regards to its location has led</w:t>
            </w:r>
          </w:p>
          <w:p w14:paraId="4D057FFA" w14:textId="77777777" w:rsidR="000C1AC0" w:rsidRPr="00F3656B" w:rsidRDefault="000C1AC0" w:rsidP="000C1AC0">
            <w:pPr>
              <w:autoSpaceDE w:val="0"/>
              <w:autoSpaceDN w:val="0"/>
              <w:adjustRightInd w:val="0"/>
              <w:rPr>
                <w:rFonts w:cs="Arial"/>
                <w:b/>
                <w:bCs/>
                <w:sz w:val="20"/>
              </w:rPr>
            </w:pPr>
            <w:r w:rsidRPr="00F3656B">
              <w:rPr>
                <w:rFonts w:cs="Arial"/>
                <w:b/>
                <w:bCs/>
                <w:sz w:val="20"/>
              </w:rPr>
              <w:t>to general view that the vehicle is not easily identifiable as a private hire vehicle. Overall, are you in favour with the proposal to make Private Hire Vehicles easily identifiable?</w:t>
            </w:r>
          </w:p>
        </w:tc>
        <w:tc>
          <w:tcPr>
            <w:tcW w:w="1259" w:type="dxa"/>
            <w:shd w:val="clear" w:color="auto" w:fill="auto"/>
          </w:tcPr>
          <w:p w14:paraId="4D057FFB" w14:textId="77777777" w:rsidR="000C1AC0" w:rsidRPr="00F3656B" w:rsidRDefault="000C1AC0" w:rsidP="000C1AC0">
            <w:pPr>
              <w:ind w:left="567"/>
              <w:rPr>
                <w:b/>
                <w:sz w:val="20"/>
              </w:rPr>
            </w:pPr>
            <w:r w:rsidRPr="00F3656B">
              <w:rPr>
                <w:b/>
                <w:sz w:val="20"/>
              </w:rPr>
              <w:t>64</w:t>
            </w:r>
          </w:p>
        </w:tc>
        <w:tc>
          <w:tcPr>
            <w:tcW w:w="1300" w:type="dxa"/>
            <w:shd w:val="clear" w:color="auto" w:fill="auto"/>
          </w:tcPr>
          <w:p w14:paraId="4D057FFC" w14:textId="77777777" w:rsidR="000C1AC0" w:rsidRPr="00F3656B" w:rsidRDefault="000C1AC0" w:rsidP="000C1AC0">
            <w:pPr>
              <w:ind w:left="567"/>
              <w:rPr>
                <w:b/>
                <w:sz w:val="20"/>
              </w:rPr>
            </w:pPr>
            <w:r w:rsidRPr="00F3656B">
              <w:rPr>
                <w:b/>
                <w:sz w:val="20"/>
              </w:rPr>
              <w:t>0</w:t>
            </w:r>
          </w:p>
        </w:tc>
        <w:tc>
          <w:tcPr>
            <w:tcW w:w="4329" w:type="dxa"/>
          </w:tcPr>
          <w:p w14:paraId="4D057FFD" w14:textId="77777777" w:rsidR="000C1AC0" w:rsidRPr="00F3656B" w:rsidRDefault="000C1AC0" w:rsidP="000C1AC0">
            <w:pPr>
              <w:pStyle w:val="ListParagraph"/>
              <w:numPr>
                <w:ilvl w:val="0"/>
                <w:numId w:val="24"/>
              </w:numPr>
              <w:autoSpaceDE w:val="0"/>
              <w:autoSpaceDN w:val="0"/>
              <w:adjustRightInd w:val="0"/>
              <w:rPr>
                <w:rFonts w:cs="Arial"/>
                <w:sz w:val="20"/>
                <w:szCs w:val="20"/>
              </w:rPr>
            </w:pPr>
            <w:r w:rsidRPr="00F3656B">
              <w:rPr>
                <w:rFonts w:cs="Arial"/>
                <w:sz w:val="20"/>
                <w:szCs w:val="20"/>
              </w:rPr>
              <w:t>A permanently affixed (not using magnetic plates) sign in a designated position on phv's is favourable.</w:t>
            </w:r>
          </w:p>
          <w:p w14:paraId="4D057FFE" w14:textId="77777777" w:rsidR="000C1AC0" w:rsidRPr="00F3656B" w:rsidRDefault="000C1AC0" w:rsidP="000C1AC0">
            <w:pPr>
              <w:autoSpaceDE w:val="0"/>
              <w:autoSpaceDN w:val="0"/>
              <w:adjustRightInd w:val="0"/>
              <w:rPr>
                <w:rFonts w:cs="Arial"/>
                <w:sz w:val="20"/>
              </w:rPr>
            </w:pPr>
          </w:p>
          <w:p w14:paraId="4D057FFF" w14:textId="77777777" w:rsidR="000C1AC0" w:rsidRPr="00F3656B" w:rsidRDefault="000C1AC0" w:rsidP="000C1AC0">
            <w:pPr>
              <w:pStyle w:val="ListParagraph"/>
              <w:numPr>
                <w:ilvl w:val="0"/>
                <w:numId w:val="24"/>
              </w:numPr>
              <w:autoSpaceDE w:val="0"/>
              <w:autoSpaceDN w:val="0"/>
              <w:adjustRightInd w:val="0"/>
              <w:rPr>
                <w:rFonts w:cs="Arial"/>
                <w:sz w:val="20"/>
                <w:szCs w:val="20"/>
              </w:rPr>
            </w:pPr>
            <w:r w:rsidRPr="00F3656B">
              <w:rPr>
                <w:rFonts w:cs="Arial"/>
                <w:sz w:val="20"/>
                <w:szCs w:val="20"/>
              </w:rPr>
              <w:t>A standard uniform policy/specification is essential</w:t>
            </w:r>
          </w:p>
          <w:p w14:paraId="4D058000" w14:textId="77777777" w:rsidR="000C1AC0" w:rsidRPr="00F3656B" w:rsidRDefault="000C1AC0" w:rsidP="000C1AC0">
            <w:pPr>
              <w:autoSpaceDE w:val="0"/>
              <w:autoSpaceDN w:val="0"/>
              <w:adjustRightInd w:val="0"/>
              <w:rPr>
                <w:rFonts w:cs="Arial"/>
                <w:sz w:val="20"/>
              </w:rPr>
            </w:pPr>
          </w:p>
          <w:p w14:paraId="4D058001" w14:textId="77777777" w:rsidR="000C1AC0" w:rsidRPr="00F3656B" w:rsidRDefault="000C1AC0" w:rsidP="000C1AC0">
            <w:pPr>
              <w:pStyle w:val="ListParagraph"/>
              <w:numPr>
                <w:ilvl w:val="0"/>
                <w:numId w:val="24"/>
              </w:numPr>
              <w:autoSpaceDE w:val="0"/>
              <w:autoSpaceDN w:val="0"/>
              <w:adjustRightInd w:val="0"/>
              <w:rPr>
                <w:rFonts w:cs="Arial"/>
                <w:sz w:val="20"/>
                <w:szCs w:val="20"/>
              </w:rPr>
            </w:pPr>
            <w:r w:rsidRPr="00F3656B">
              <w:rPr>
                <w:rFonts w:cs="Arial"/>
                <w:sz w:val="20"/>
                <w:szCs w:val="20"/>
              </w:rPr>
              <w:t>As you list above, many PH vehicles signage is not clear, and drivers / operators try to hide the signage, so as to give the impression that the</w:t>
            </w:r>
          </w:p>
          <w:p w14:paraId="4D058002" w14:textId="77777777" w:rsidR="000C1AC0" w:rsidRPr="00F3656B" w:rsidRDefault="000C1AC0" w:rsidP="000C1AC0">
            <w:pPr>
              <w:pStyle w:val="ListParagraph"/>
              <w:numPr>
                <w:ilvl w:val="0"/>
                <w:numId w:val="24"/>
              </w:numPr>
              <w:autoSpaceDE w:val="0"/>
              <w:autoSpaceDN w:val="0"/>
              <w:adjustRightInd w:val="0"/>
              <w:rPr>
                <w:rFonts w:cs="Arial"/>
                <w:sz w:val="20"/>
                <w:szCs w:val="20"/>
              </w:rPr>
            </w:pPr>
            <w:r w:rsidRPr="00F3656B">
              <w:rPr>
                <w:rFonts w:cs="Arial"/>
                <w:sz w:val="20"/>
                <w:szCs w:val="20"/>
              </w:rPr>
              <w:t>vehicle can be instantly hired. Signs applied by the council or an approved sign maker in one standard position is recommended. No magnetic or</w:t>
            </w:r>
          </w:p>
          <w:p w14:paraId="4D058003" w14:textId="77777777" w:rsidR="000C1AC0" w:rsidRPr="00F3656B" w:rsidRDefault="000C1AC0" w:rsidP="000C1AC0">
            <w:pPr>
              <w:pStyle w:val="ListParagraph"/>
              <w:numPr>
                <w:ilvl w:val="0"/>
                <w:numId w:val="24"/>
              </w:numPr>
              <w:autoSpaceDE w:val="0"/>
              <w:autoSpaceDN w:val="0"/>
              <w:adjustRightInd w:val="0"/>
              <w:rPr>
                <w:rFonts w:cs="Arial"/>
                <w:sz w:val="20"/>
                <w:szCs w:val="20"/>
              </w:rPr>
            </w:pPr>
            <w:r w:rsidRPr="00F3656B">
              <w:rPr>
                <w:rFonts w:cs="Arial"/>
                <w:sz w:val="20"/>
                <w:szCs w:val="20"/>
              </w:rPr>
              <w:t>removable signs allowed.</w:t>
            </w:r>
          </w:p>
          <w:p w14:paraId="4D058004" w14:textId="77777777" w:rsidR="000C1AC0" w:rsidRPr="00F3656B" w:rsidRDefault="000C1AC0" w:rsidP="000C1AC0">
            <w:pPr>
              <w:autoSpaceDE w:val="0"/>
              <w:autoSpaceDN w:val="0"/>
              <w:adjustRightInd w:val="0"/>
              <w:rPr>
                <w:rFonts w:cs="Arial"/>
                <w:sz w:val="20"/>
              </w:rPr>
            </w:pPr>
          </w:p>
          <w:p w14:paraId="4D058005" w14:textId="77777777" w:rsidR="000C1AC0" w:rsidRPr="00F3656B" w:rsidRDefault="000C1AC0" w:rsidP="000C1AC0">
            <w:pPr>
              <w:pStyle w:val="ListParagraph"/>
              <w:numPr>
                <w:ilvl w:val="0"/>
                <w:numId w:val="24"/>
              </w:numPr>
              <w:autoSpaceDE w:val="0"/>
              <w:autoSpaceDN w:val="0"/>
              <w:adjustRightInd w:val="0"/>
              <w:rPr>
                <w:rFonts w:cs="Arial"/>
                <w:sz w:val="20"/>
                <w:szCs w:val="20"/>
              </w:rPr>
            </w:pPr>
            <w:r w:rsidRPr="00F3656B">
              <w:rPr>
                <w:rFonts w:cs="Arial"/>
                <w:sz w:val="20"/>
                <w:szCs w:val="20"/>
              </w:rPr>
              <w:t>The placement should be done (or overseen) by a licensing officer to ensure its correct placement, also I firmly believe it should be a self-adhesive</w:t>
            </w:r>
          </w:p>
          <w:p w14:paraId="4D058006" w14:textId="77777777" w:rsidR="000C1AC0" w:rsidRPr="00F3656B" w:rsidRDefault="000C1AC0" w:rsidP="000C1AC0">
            <w:pPr>
              <w:pStyle w:val="ListParagraph"/>
              <w:numPr>
                <w:ilvl w:val="0"/>
                <w:numId w:val="24"/>
              </w:numPr>
              <w:autoSpaceDE w:val="0"/>
              <w:autoSpaceDN w:val="0"/>
              <w:adjustRightInd w:val="0"/>
              <w:rPr>
                <w:rFonts w:cs="Arial"/>
                <w:sz w:val="20"/>
                <w:szCs w:val="20"/>
              </w:rPr>
            </w:pPr>
            <w:r w:rsidRPr="00F3656B">
              <w:rPr>
                <w:rFonts w:cs="Arial"/>
                <w:sz w:val="20"/>
                <w:szCs w:val="20"/>
              </w:rPr>
              <w:t>sticker rather than a magnetic sign in order to avoid driver removing them. The placement should also be prominent and in the same general area</w:t>
            </w:r>
          </w:p>
          <w:p w14:paraId="4D058007" w14:textId="77777777" w:rsidR="000C1AC0" w:rsidRPr="00F3656B" w:rsidRDefault="000C1AC0" w:rsidP="000C1AC0">
            <w:pPr>
              <w:pStyle w:val="ListParagraph"/>
              <w:numPr>
                <w:ilvl w:val="0"/>
                <w:numId w:val="24"/>
              </w:numPr>
              <w:autoSpaceDE w:val="0"/>
              <w:autoSpaceDN w:val="0"/>
              <w:adjustRightInd w:val="0"/>
              <w:rPr>
                <w:rFonts w:cs="Arial"/>
                <w:sz w:val="20"/>
                <w:szCs w:val="20"/>
              </w:rPr>
            </w:pPr>
            <w:r w:rsidRPr="00F3656B">
              <w:rPr>
                <w:rFonts w:cs="Arial"/>
                <w:sz w:val="20"/>
                <w:szCs w:val="20"/>
              </w:rPr>
              <w:t>on every vehicle (where possible).</w:t>
            </w:r>
          </w:p>
          <w:p w14:paraId="4D058008" w14:textId="77777777" w:rsidR="000C1AC0" w:rsidRPr="00F3656B" w:rsidRDefault="000C1AC0" w:rsidP="000C1AC0">
            <w:pPr>
              <w:autoSpaceDE w:val="0"/>
              <w:autoSpaceDN w:val="0"/>
              <w:adjustRightInd w:val="0"/>
              <w:rPr>
                <w:rFonts w:cs="Arial"/>
                <w:sz w:val="20"/>
              </w:rPr>
            </w:pPr>
          </w:p>
          <w:p w14:paraId="4D058009" w14:textId="77777777" w:rsidR="000C1AC0" w:rsidRPr="00F3656B" w:rsidRDefault="000C1AC0" w:rsidP="000C1AC0">
            <w:pPr>
              <w:pStyle w:val="ListParagraph"/>
              <w:numPr>
                <w:ilvl w:val="0"/>
                <w:numId w:val="24"/>
              </w:numPr>
              <w:autoSpaceDE w:val="0"/>
              <w:autoSpaceDN w:val="0"/>
              <w:adjustRightInd w:val="0"/>
              <w:rPr>
                <w:rFonts w:cs="Arial"/>
                <w:sz w:val="20"/>
                <w:szCs w:val="20"/>
              </w:rPr>
            </w:pPr>
            <w:r w:rsidRPr="00F3656B">
              <w:rPr>
                <w:rFonts w:cs="Arial"/>
                <w:sz w:val="20"/>
                <w:szCs w:val="20"/>
              </w:rPr>
              <w:t xml:space="preserve">Easily identifiable and all vehicles should have guide lines as to where private hire signs should be fitted, </w:t>
            </w:r>
            <w:r w:rsidRPr="00F3656B">
              <w:rPr>
                <w:rFonts w:cs="Arial"/>
                <w:sz w:val="20"/>
                <w:szCs w:val="20"/>
              </w:rPr>
              <w:lastRenderedPageBreak/>
              <w:t>obviously this will vary from vehicle to vehicle, make and model.</w:t>
            </w:r>
          </w:p>
          <w:p w14:paraId="4D05800A" w14:textId="77777777" w:rsidR="000C1AC0" w:rsidRPr="00F3656B" w:rsidRDefault="000C1AC0" w:rsidP="000C1AC0">
            <w:pPr>
              <w:pStyle w:val="ListParagraph"/>
              <w:rPr>
                <w:rFonts w:cs="Arial"/>
                <w:sz w:val="20"/>
                <w:szCs w:val="20"/>
              </w:rPr>
            </w:pPr>
          </w:p>
          <w:p w14:paraId="4D05800B" w14:textId="77777777" w:rsidR="000C1AC0" w:rsidRPr="00F3656B" w:rsidRDefault="000C1AC0" w:rsidP="000C1AC0">
            <w:pPr>
              <w:pStyle w:val="ListParagraph"/>
              <w:numPr>
                <w:ilvl w:val="0"/>
                <w:numId w:val="24"/>
              </w:numPr>
              <w:autoSpaceDE w:val="0"/>
              <w:autoSpaceDN w:val="0"/>
              <w:adjustRightInd w:val="0"/>
              <w:rPr>
                <w:rFonts w:cs="Arial"/>
                <w:sz w:val="20"/>
                <w:szCs w:val="20"/>
              </w:rPr>
            </w:pPr>
            <w:r w:rsidRPr="00F3656B">
              <w:rPr>
                <w:rFonts w:cs="Arial"/>
                <w:sz w:val="20"/>
                <w:szCs w:val="20"/>
              </w:rPr>
              <w:t>People should be informed regarding the vehicle they are about to use.</w:t>
            </w:r>
          </w:p>
          <w:p w14:paraId="4D05800C" w14:textId="77777777" w:rsidR="000C1AC0" w:rsidRPr="00F3656B" w:rsidRDefault="000C1AC0" w:rsidP="000C1AC0">
            <w:pPr>
              <w:pStyle w:val="ListParagraph"/>
              <w:rPr>
                <w:rFonts w:cs="Arial"/>
                <w:sz w:val="20"/>
                <w:szCs w:val="20"/>
              </w:rPr>
            </w:pPr>
          </w:p>
          <w:p w14:paraId="4D05800D" w14:textId="77777777" w:rsidR="000C1AC0" w:rsidRPr="00F3656B" w:rsidRDefault="000C1AC0" w:rsidP="000C1AC0">
            <w:pPr>
              <w:pStyle w:val="ListParagraph"/>
              <w:numPr>
                <w:ilvl w:val="0"/>
                <w:numId w:val="24"/>
              </w:numPr>
              <w:autoSpaceDE w:val="0"/>
              <w:autoSpaceDN w:val="0"/>
              <w:adjustRightInd w:val="0"/>
              <w:rPr>
                <w:rFonts w:cs="Arial"/>
                <w:sz w:val="20"/>
                <w:szCs w:val="20"/>
              </w:rPr>
            </w:pPr>
            <w:r w:rsidRPr="00F3656B">
              <w:rPr>
                <w:rFonts w:cs="Arial"/>
                <w:sz w:val="20"/>
                <w:szCs w:val="20"/>
              </w:rPr>
              <w:t>Passenger safety (insured for journey)</w:t>
            </w:r>
          </w:p>
        </w:tc>
      </w:tr>
      <w:tr w:rsidR="002577A7" w14:paraId="4D058026" w14:textId="77777777" w:rsidTr="000C1AC0">
        <w:tc>
          <w:tcPr>
            <w:tcW w:w="2604" w:type="dxa"/>
            <w:shd w:val="clear" w:color="auto" w:fill="auto"/>
          </w:tcPr>
          <w:p w14:paraId="4D05800F" w14:textId="77777777" w:rsidR="000C1AC0" w:rsidRPr="00F3656B" w:rsidRDefault="000C1AC0" w:rsidP="000C1AC0">
            <w:pPr>
              <w:autoSpaceDE w:val="0"/>
              <w:autoSpaceDN w:val="0"/>
              <w:adjustRightInd w:val="0"/>
              <w:rPr>
                <w:rFonts w:cs="Arial"/>
                <w:b/>
                <w:bCs/>
                <w:sz w:val="20"/>
              </w:rPr>
            </w:pPr>
            <w:r w:rsidRPr="00F3656B">
              <w:rPr>
                <w:rFonts w:cs="Arial"/>
                <w:b/>
                <w:bCs/>
                <w:sz w:val="20"/>
              </w:rPr>
              <w:lastRenderedPageBreak/>
              <w:t>The change in policy seeks also to limit company logos and images to the front doors of the vehicle,</w:t>
            </w:r>
          </w:p>
          <w:p w14:paraId="4D058010" w14:textId="77777777" w:rsidR="000C1AC0" w:rsidRPr="00F3656B" w:rsidRDefault="000C1AC0" w:rsidP="000C1AC0">
            <w:pPr>
              <w:autoSpaceDE w:val="0"/>
              <w:autoSpaceDN w:val="0"/>
              <w:adjustRightInd w:val="0"/>
              <w:rPr>
                <w:rFonts w:cs="Arial"/>
                <w:b/>
                <w:bCs/>
                <w:sz w:val="20"/>
              </w:rPr>
            </w:pPr>
            <w:r w:rsidRPr="00F3656B">
              <w:rPr>
                <w:rFonts w:cs="Arial"/>
                <w:b/>
                <w:bCs/>
                <w:sz w:val="20"/>
              </w:rPr>
              <w:t>again due to the lack of prescriptive guidelines on how much company information can be placed on vehicles this</w:t>
            </w:r>
          </w:p>
          <w:p w14:paraId="4D058011" w14:textId="77777777" w:rsidR="000C1AC0" w:rsidRPr="00F3656B" w:rsidRDefault="000C1AC0" w:rsidP="000C1AC0">
            <w:pPr>
              <w:autoSpaceDE w:val="0"/>
              <w:autoSpaceDN w:val="0"/>
              <w:adjustRightInd w:val="0"/>
              <w:rPr>
                <w:rFonts w:cs="Arial"/>
                <w:b/>
                <w:bCs/>
                <w:sz w:val="20"/>
              </w:rPr>
            </w:pPr>
            <w:r w:rsidRPr="00F3656B">
              <w:rPr>
                <w:rFonts w:cs="Arial"/>
                <w:b/>
                <w:bCs/>
                <w:sz w:val="20"/>
              </w:rPr>
              <w:t>has led to a huge disparity in the visible appearance of private hire vehicles. Are you in favour in limiting company</w:t>
            </w:r>
          </w:p>
          <w:p w14:paraId="4D058012" w14:textId="77777777" w:rsidR="000C1AC0" w:rsidRPr="00F3656B" w:rsidRDefault="000C1AC0" w:rsidP="000C1AC0">
            <w:pPr>
              <w:autoSpaceDE w:val="0"/>
              <w:autoSpaceDN w:val="0"/>
              <w:adjustRightInd w:val="0"/>
              <w:rPr>
                <w:rFonts w:cs="Arial"/>
                <w:b/>
                <w:bCs/>
                <w:sz w:val="20"/>
              </w:rPr>
            </w:pPr>
            <w:r w:rsidRPr="00F3656B">
              <w:rPr>
                <w:rFonts w:cs="Arial"/>
                <w:b/>
                <w:bCs/>
                <w:sz w:val="20"/>
              </w:rPr>
              <w:t>signage to the front doors of private hire vehicles?63</w:t>
            </w:r>
          </w:p>
        </w:tc>
        <w:tc>
          <w:tcPr>
            <w:tcW w:w="1259" w:type="dxa"/>
            <w:shd w:val="clear" w:color="auto" w:fill="auto"/>
          </w:tcPr>
          <w:p w14:paraId="4D058013" w14:textId="77777777" w:rsidR="000C1AC0" w:rsidRPr="00F3656B" w:rsidRDefault="000C1AC0" w:rsidP="000C1AC0">
            <w:pPr>
              <w:rPr>
                <w:b/>
                <w:sz w:val="20"/>
              </w:rPr>
            </w:pPr>
            <w:r w:rsidRPr="00F3656B">
              <w:rPr>
                <w:b/>
                <w:sz w:val="20"/>
              </w:rPr>
              <w:t>63</w:t>
            </w:r>
          </w:p>
        </w:tc>
        <w:tc>
          <w:tcPr>
            <w:tcW w:w="1300" w:type="dxa"/>
            <w:shd w:val="clear" w:color="auto" w:fill="auto"/>
          </w:tcPr>
          <w:p w14:paraId="4D058014" w14:textId="77777777" w:rsidR="000C1AC0" w:rsidRPr="00F3656B" w:rsidRDefault="000C1AC0" w:rsidP="000C1AC0">
            <w:pPr>
              <w:ind w:left="567"/>
              <w:rPr>
                <w:b/>
                <w:sz w:val="20"/>
              </w:rPr>
            </w:pPr>
            <w:r w:rsidRPr="00F3656B">
              <w:rPr>
                <w:b/>
                <w:sz w:val="20"/>
              </w:rPr>
              <w:t>1</w:t>
            </w:r>
          </w:p>
        </w:tc>
        <w:tc>
          <w:tcPr>
            <w:tcW w:w="4329" w:type="dxa"/>
          </w:tcPr>
          <w:p w14:paraId="4D058015" w14:textId="77777777" w:rsidR="000C1AC0" w:rsidRPr="00F3656B" w:rsidRDefault="000C1AC0" w:rsidP="000C1AC0">
            <w:pPr>
              <w:pStyle w:val="ListParagraph"/>
              <w:numPr>
                <w:ilvl w:val="0"/>
                <w:numId w:val="25"/>
              </w:numPr>
              <w:autoSpaceDE w:val="0"/>
              <w:autoSpaceDN w:val="0"/>
              <w:adjustRightInd w:val="0"/>
              <w:rPr>
                <w:rFonts w:cs="Arial"/>
                <w:sz w:val="20"/>
                <w:szCs w:val="20"/>
              </w:rPr>
            </w:pPr>
            <w:r w:rsidRPr="00F3656B">
              <w:rPr>
                <w:rFonts w:cs="Arial"/>
                <w:sz w:val="20"/>
                <w:szCs w:val="20"/>
              </w:rPr>
              <w:t>Again of maximum size (suggest A3 max), pre-determined position, permanently affixed (see Preston CC signage for phv's)</w:t>
            </w:r>
          </w:p>
          <w:p w14:paraId="4D058016" w14:textId="77777777" w:rsidR="000C1AC0" w:rsidRPr="00F3656B" w:rsidRDefault="000C1AC0" w:rsidP="000C1AC0">
            <w:pPr>
              <w:autoSpaceDE w:val="0"/>
              <w:autoSpaceDN w:val="0"/>
              <w:adjustRightInd w:val="0"/>
              <w:rPr>
                <w:rFonts w:cs="Arial"/>
                <w:sz w:val="20"/>
              </w:rPr>
            </w:pPr>
          </w:p>
          <w:p w14:paraId="4D058017" w14:textId="77777777" w:rsidR="000C1AC0" w:rsidRPr="00F3656B" w:rsidRDefault="000C1AC0" w:rsidP="000C1AC0">
            <w:pPr>
              <w:pStyle w:val="ListParagraph"/>
              <w:numPr>
                <w:ilvl w:val="0"/>
                <w:numId w:val="25"/>
              </w:numPr>
              <w:autoSpaceDE w:val="0"/>
              <w:autoSpaceDN w:val="0"/>
              <w:adjustRightInd w:val="0"/>
              <w:rPr>
                <w:rFonts w:cs="Arial"/>
                <w:sz w:val="20"/>
                <w:szCs w:val="20"/>
              </w:rPr>
            </w:pPr>
            <w:r w:rsidRPr="00F3656B">
              <w:rPr>
                <w:rFonts w:cs="Arial"/>
                <w:sz w:val="20"/>
                <w:szCs w:val="20"/>
              </w:rPr>
              <w:t>Safety and/or regulatory information should take precedent</w:t>
            </w:r>
          </w:p>
          <w:p w14:paraId="4D05801A" w14:textId="49136E2B" w:rsidR="000C1AC0" w:rsidRPr="001B3E8C" w:rsidRDefault="000C1AC0" w:rsidP="001B3E8C">
            <w:pPr>
              <w:autoSpaceDE w:val="0"/>
              <w:autoSpaceDN w:val="0"/>
              <w:adjustRightInd w:val="0"/>
              <w:rPr>
                <w:rFonts w:cs="Arial"/>
                <w:sz w:val="20"/>
              </w:rPr>
            </w:pPr>
            <w:r w:rsidRPr="00F3656B">
              <w:rPr>
                <w:rFonts w:cs="Arial"/>
                <w:sz w:val="20"/>
              </w:rPr>
              <w:t>Yes, very much so. The current Avacab signage looks "ungainly" and the proliferation of telephone numbers may confuse customers. All liveries to</w:t>
            </w:r>
            <w:r w:rsidRPr="001B3E8C">
              <w:rPr>
                <w:rFonts w:cs="Arial"/>
                <w:sz w:val="20"/>
              </w:rPr>
              <w:t>be approved by council licensing committee. Use of reflective stickers around door handles, to aid recognition by persons with poor sight.</w:t>
            </w:r>
          </w:p>
          <w:p w14:paraId="4D05801B" w14:textId="77777777" w:rsidR="000C1AC0" w:rsidRPr="00F3656B" w:rsidRDefault="000C1AC0" w:rsidP="000C1AC0">
            <w:pPr>
              <w:autoSpaceDE w:val="0"/>
              <w:autoSpaceDN w:val="0"/>
              <w:adjustRightInd w:val="0"/>
              <w:rPr>
                <w:rFonts w:cs="Arial"/>
                <w:sz w:val="20"/>
              </w:rPr>
            </w:pPr>
          </w:p>
          <w:p w14:paraId="4D05801C" w14:textId="77777777" w:rsidR="000C1AC0" w:rsidRPr="00F3656B" w:rsidRDefault="000C1AC0" w:rsidP="000C1AC0">
            <w:pPr>
              <w:autoSpaceDE w:val="0"/>
              <w:autoSpaceDN w:val="0"/>
              <w:adjustRightInd w:val="0"/>
              <w:rPr>
                <w:rFonts w:cs="Arial"/>
                <w:sz w:val="20"/>
              </w:rPr>
            </w:pPr>
          </w:p>
          <w:p w14:paraId="4D05801D" w14:textId="77777777" w:rsidR="000C1AC0" w:rsidRPr="00F3656B" w:rsidRDefault="000C1AC0" w:rsidP="000C1AC0">
            <w:pPr>
              <w:pStyle w:val="ListParagraph"/>
              <w:numPr>
                <w:ilvl w:val="0"/>
                <w:numId w:val="25"/>
              </w:numPr>
              <w:autoSpaceDE w:val="0"/>
              <w:autoSpaceDN w:val="0"/>
              <w:adjustRightInd w:val="0"/>
              <w:rPr>
                <w:rFonts w:cs="Arial"/>
                <w:sz w:val="20"/>
                <w:szCs w:val="20"/>
              </w:rPr>
            </w:pPr>
            <w:r w:rsidRPr="00F3656B">
              <w:rPr>
                <w:rFonts w:cs="Arial"/>
                <w:sz w:val="20"/>
                <w:szCs w:val="20"/>
              </w:rPr>
              <w:t>I agree wholeheartedly with this policy. Full liveried vehicles should not be permitted, especially when the companies logo includes the words Taxi/Cab etc etc; this can and often does cause confusion to the general public as to the true purpose of the vehicle i.e believing a PHV is a vehicle that can be hailed.</w:t>
            </w:r>
          </w:p>
          <w:p w14:paraId="4D05801E" w14:textId="77777777" w:rsidR="000C1AC0" w:rsidRPr="00F3656B" w:rsidRDefault="000C1AC0" w:rsidP="000C1AC0">
            <w:pPr>
              <w:pStyle w:val="ListParagraph"/>
              <w:autoSpaceDE w:val="0"/>
              <w:autoSpaceDN w:val="0"/>
              <w:adjustRightInd w:val="0"/>
              <w:rPr>
                <w:rFonts w:cs="Arial"/>
                <w:sz w:val="20"/>
                <w:szCs w:val="20"/>
              </w:rPr>
            </w:pPr>
          </w:p>
          <w:p w14:paraId="4D05801F" w14:textId="77777777" w:rsidR="000C1AC0" w:rsidRPr="00F3656B" w:rsidRDefault="000C1AC0" w:rsidP="000C1AC0">
            <w:pPr>
              <w:pStyle w:val="ListParagraph"/>
              <w:numPr>
                <w:ilvl w:val="0"/>
                <w:numId w:val="25"/>
              </w:numPr>
              <w:rPr>
                <w:b/>
                <w:sz w:val="20"/>
                <w:szCs w:val="20"/>
              </w:rPr>
            </w:pPr>
            <w:r w:rsidRPr="00F3656B">
              <w:rPr>
                <w:rFonts w:cs="Arial"/>
                <w:sz w:val="20"/>
                <w:szCs w:val="20"/>
              </w:rPr>
              <w:t>All private hire vehicles should as far as possible look the same.</w:t>
            </w:r>
          </w:p>
          <w:p w14:paraId="4D058020" w14:textId="77777777" w:rsidR="000C1AC0" w:rsidRPr="00F3656B" w:rsidRDefault="000C1AC0" w:rsidP="000C1AC0">
            <w:pPr>
              <w:pStyle w:val="ListParagraph"/>
              <w:rPr>
                <w:b/>
                <w:sz w:val="20"/>
                <w:szCs w:val="20"/>
              </w:rPr>
            </w:pPr>
          </w:p>
          <w:p w14:paraId="4D058021" w14:textId="77777777" w:rsidR="000C1AC0" w:rsidRPr="00F3656B" w:rsidRDefault="000C1AC0" w:rsidP="000C1AC0">
            <w:pPr>
              <w:pStyle w:val="ListParagraph"/>
              <w:numPr>
                <w:ilvl w:val="0"/>
                <w:numId w:val="25"/>
              </w:numPr>
              <w:rPr>
                <w:b/>
                <w:sz w:val="20"/>
                <w:szCs w:val="20"/>
              </w:rPr>
            </w:pPr>
            <w:r w:rsidRPr="00F3656B">
              <w:rPr>
                <w:rFonts w:cs="Arial"/>
                <w:sz w:val="20"/>
                <w:szCs w:val="20"/>
              </w:rPr>
              <w:t>Not sure. A company should be allowed advertising on its own vehicles as long as it does not misinform or detract from the "private hire" signage.</w:t>
            </w:r>
          </w:p>
          <w:p w14:paraId="4D058022" w14:textId="77777777" w:rsidR="000C1AC0" w:rsidRPr="00F3656B" w:rsidRDefault="000C1AC0" w:rsidP="000C1AC0">
            <w:pPr>
              <w:pStyle w:val="ListParagraph"/>
              <w:rPr>
                <w:b/>
                <w:sz w:val="20"/>
                <w:szCs w:val="20"/>
              </w:rPr>
            </w:pPr>
          </w:p>
          <w:p w14:paraId="4D058023" w14:textId="77777777" w:rsidR="000C1AC0" w:rsidRPr="00F3656B" w:rsidRDefault="000C1AC0" w:rsidP="000C1AC0">
            <w:pPr>
              <w:pStyle w:val="ListParagraph"/>
              <w:numPr>
                <w:ilvl w:val="0"/>
                <w:numId w:val="25"/>
              </w:numPr>
              <w:rPr>
                <w:b/>
                <w:sz w:val="20"/>
                <w:szCs w:val="20"/>
              </w:rPr>
            </w:pPr>
            <w:r w:rsidRPr="00F3656B">
              <w:rPr>
                <w:rFonts w:cs="Arial"/>
                <w:sz w:val="20"/>
                <w:szCs w:val="20"/>
              </w:rPr>
              <w:t>At Avacab we have a very recognisable brand but all of our company cars are hackneys.</w:t>
            </w:r>
          </w:p>
          <w:p w14:paraId="4D058024" w14:textId="77777777" w:rsidR="000C1AC0" w:rsidRPr="00F3656B" w:rsidRDefault="000C1AC0" w:rsidP="000C1AC0">
            <w:pPr>
              <w:pStyle w:val="ListParagraph"/>
              <w:rPr>
                <w:b/>
                <w:sz w:val="20"/>
                <w:szCs w:val="20"/>
              </w:rPr>
            </w:pPr>
          </w:p>
          <w:p w14:paraId="4D058025" w14:textId="77777777" w:rsidR="000C1AC0" w:rsidRPr="00F3656B" w:rsidRDefault="000C1AC0" w:rsidP="000C1AC0">
            <w:pPr>
              <w:pStyle w:val="ListParagraph"/>
              <w:numPr>
                <w:ilvl w:val="0"/>
                <w:numId w:val="25"/>
              </w:numPr>
              <w:rPr>
                <w:b/>
                <w:sz w:val="20"/>
                <w:szCs w:val="20"/>
              </w:rPr>
            </w:pPr>
            <w:r w:rsidRPr="00F3656B">
              <w:rPr>
                <w:rFonts w:cs="Arial"/>
                <w:sz w:val="20"/>
                <w:szCs w:val="20"/>
              </w:rPr>
              <w:t>easier for passenger</w:t>
            </w:r>
          </w:p>
        </w:tc>
      </w:tr>
      <w:tr w:rsidR="002577A7" w14:paraId="4D058033" w14:textId="77777777" w:rsidTr="000C1AC0">
        <w:tc>
          <w:tcPr>
            <w:tcW w:w="2604" w:type="dxa"/>
            <w:shd w:val="clear" w:color="auto" w:fill="auto"/>
          </w:tcPr>
          <w:p w14:paraId="4D058027" w14:textId="77777777" w:rsidR="000C1AC0" w:rsidRPr="00F3656B" w:rsidRDefault="000C1AC0" w:rsidP="000C1AC0">
            <w:pPr>
              <w:autoSpaceDE w:val="0"/>
              <w:autoSpaceDN w:val="0"/>
              <w:adjustRightInd w:val="0"/>
              <w:rPr>
                <w:rFonts w:cs="Arial"/>
                <w:b/>
                <w:bCs/>
                <w:sz w:val="20"/>
              </w:rPr>
            </w:pPr>
            <w:r w:rsidRPr="00F3656B">
              <w:rPr>
                <w:rFonts w:cs="Arial"/>
                <w:b/>
                <w:bCs/>
                <w:sz w:val="20"/>
              </w:rPr>
              <w:t>The proposed sign and layout of the new signage is attached to the Private Hire Livery Report. Do you</w:t>
            </w:r>
          </w:p>
          <w:p w14:paraId="4D058028" w14:textId="77777777" w:rsidR="000C1AC0" w:rsidRPr="00F3656B" w:rsidRDefault="000C1AC0" w:rsidP="000C1AC0">
            <w:pPr>
              <w:autoSpaceDE w:val="0"/>
              <w:autoSpaceDN w:val="0"/>
              <w:adjustRightInd w:val="0"/>
              <w:rPr>
                <w:rFonts w:cs="Arial"/>
                <w:b/>
                <w:bCs/>
                <w:sz w:val="20"/>
              </w:rPr>
            </w:pPr>
            <w:r w:rsidRPr="00F3656B">
              <w:rPr>
                <w:rFonts w:cs="Arial"/>
                <w:b/>
                <w:bCs/>
                <w:sz w:val="20"/>
              </w:rPr>
              <w:t>have any suggestions on how this could be improved?</w:t>
            </w:r>
          </w:p>
        </w:tc>
        <w:tc>
          <w:tcPr>
            <w:tcW w:w="1259" w:type="dxa"/>
            <w:shd w:val="clear" w:color="auto" w:fill="auto"/>
          </w:tcPr>
          <w:p w14:paraId="4D058029" w14:textId="77777777" w:rsidR="000C1AC0" w:rsidRPr="00F3656B" w:rsidRDefault="000C1AC0" w:rsidP="000C1AC0">
            <w:pPr>
              <w:rPr>
                <w:b/>
                <w:sz w:val="20"/>
              </w:rPr>
            </w:pPr>
            <w:r w:rsidRPr="00F3656B">
              <w:rPr>
                <w:b/>
                <w:sz w:val="20"/>
              </w:rPr>
              <w:t>5</w:t>
            </w:r>
          </w:p>
        </w:tc>
        <w:tc>
          <w:tcPr>
            <w:tcW w:w="1300" w:type="dxa"/>
            <w:shd w:val="clear" w:color="auto" w:fill="auto"/>
          </w:tcPr>
          <w:p w14:paraId="4D05802A" w14:textId="77777777" w:rsidR="000C1AC0" w:rsidRPr="00F3656B" w:rsidRDefault="000C1AC0" w:rsidP="000C1AC0">
            <w:pPr>
              <w:ind w:left="567"/>
              <w:rPr>
                <w:b/>
                <w:sz w:val="20"/>
              </w:rPr>
            </w:pPr>
            <w:r w:rsidRPr="00F3656B">
              <w:rPr>
                <w:b/>
                <w:sz w:val="20"/>
              </w:rPr>
              <w:t>59</w:t>
            </w:r>
          </w:p>
        </w:tc>
        <w:tc>
          <w:tcPr>
            <w:tcW w:w="4329" w:type="dxa"/>
          </w:tcPr>
          <w:p w14:paraId="4D05802B" w14:textId="77777777" w:rsidR="000C1AC0" w:rsidRPr="00F3656B" w:rsidRDefault="000C1AC0" w:rsidP="000C1AC0">
            <w:pPr>
              <w:pStyle w:val="ListParagraph"/>
              <w:numPr>
                <w:ilvl w:val="0"/>
                <w:numId w:val="26"/>
              </w:numPr>
              <w:autoSpaceDE w:val="0"/>
              <w:autoSpaceDN w:val="0"/>
              <w:adjustRightInd w:val="0"/>
              <w:rPr>
                <w:rFonts w:cs="Arial"/>
                <w:sz w:val="20"/>
                <w:szCs w:val="20"/>
              </w:rPr>
            </w:pPr>
            <w:r w:rsidRPr="00F3656B">
              <w:rPr>
                <w:rFonts w:cs="Arial"/>
                <w:sz w:val="20"/>
                <w:szCs w:val="20"/>
              </w:rPr>
              <w:t>Vehicle license number to be added and also council contact details for complements or complaints.</w:t>
            </w:r>
          </w:p>
          <w:p w14:paraId="4D05802C" w14:textId="77777777" w:rsidR="000C1AC0" w:rsidRPr="00F3656B" w:rsidRDefault="000C1AC0" w:rsidP="000C1AC0">
            <w:pPr>
              <w:autoSpaceDE w:val="0"/>
              <w:autoSpaceDN w:val="0"/>
              <w:adjustRightInd w:val="0"/>
              <w:rPr>
                <w:rFonts w:cs="Arial"/>
                <w:sz w:val="20"/>
              </w:rPr>
            </w:pPr>
          </w:p>
          <w:p w14:paraId="4D05802D" w14:textId="77777777" w:rsidR="000C1AC0" w:rsidRPr="00F3656B" w:rsidRDefault="000C1AC0" w:rsidP="000C1AC0">
            <w:pPr>
              <w:pStyle w:val="ListParagraph"/>
              <w:numPr>
                <w:ilvl w:val="0"/>
                <w:numId w:val="26"/>
              </w:numPr>
              <w:autoSpaceDE w:val="0"/>
              <w:autoSpaceDN w:val="0"/>
              <w:adjustRightInd w:val="0"/>
              <w:rPr>
                <w:rFonts w:cs="Arial"/>
                <w:sz w:val="20"/>
                <w:szCs w:val="20"/>
              </w:rPr>
            </w:pPr>
            <w:r w:rsidRPr="00F3656B">
              <w:rPr>
                <w:rFonts w:cs="Arial"/>
                <w:sz w:val="20"/>
                <w:szCs w:val="20"/>
              </w:rPr>
              <w:t xml:space="preserve">Manchester City council have very clear identifiers; in addition, the company identifier is displayed on the front wing and rear quarter. Very clear </w:t>
            </w:r>
            <w:r w:rsidRPr="00F3656B">
              <w:rPr>
                <w:rFonts w:cs="Arial"/>
                <w:sz w:val="20"/>
                <w:szCs w:val="20"/>
              </w:rPr>
              <w:lastRenderedPageBreak/>
              <w:t>and uniformed throughout the entire fleet of PHV's.</w:t>
            </w:r>
          </w:p>
          <w:p w14:paraId="4D05802E" w14:textId="77777777" w:rsidR="000C1AC0" w:rsidRPr="00F3656B" w:rsidRDefault="000C1AC0" w:rsidP="000C1AC0">
            <w:pPr>
              <w:pStyle w:val="ListParagraph"/>
              <w:rPr>
                <w:rFonts w:cs="Arial"/>
                <w:sz w:val="20"/>
                <w:szCs w:val="20"/>
              </w:rPr>
            </w:pPr>
          </w:p>
          <w:p w14:paraId="4D05802F" w14:textId="77777777" w:rsidR="000C1AC0" w:rsidRPr="00F3656B" w:rsidRDefault="000C1AC0" w:rsidP="000C1AC0">
            <w:pPr>
              <w:pStyle w:val="ListParagraph"/>
              <w:numPr>
                <w:ilvl w:val="0"/>
                <w:numId w:val="26"/>
              </w:numPr>
              <w:autoSpaceDE w:val="0"/>
              <w:autoSpaceDN w:val="0"/>
              <w:adjustRightInd w:val="0"/>
              <w:rPr>
                <w:rFonts w:cs="Arial"/>
                <w:sz w:val="20"/>
                <w:szCs w:val="20"/>
              </w:rPr>
            </w:pPr>
            <w:r w:rsidRPr="00F3656B">
              <w:rPr>
                <w:rFonts w:cs="Arial"/>
                <w:sz w:val="20"/>
                <w:szCs w:val="20"/>
              </w:rPr>
              <w:t>I am sure everyone will have a differing view on this. Maybe a vote between the companies most effected would suffice.</w:t>
            </w:r>
          </w:p>
          <w:p w14:paraId="4D058030" w14:textId="77777777" w:rsidR="000C1AC0" w:rsidRPr="00F3656B" w:rsidRDefault="000C1AC0" w:rsidP="000C1AC0">
            <w:pPr>
              <w:pStyle w:val="ListParagraph"/>
              <w:rPr>
                <w:rFonts w:cs="Arial"/>
                <w:sz w:val="20"/>
                <w:szCs w:val="20"/>
              </w:rPr>
            </w:pPr>
          </w:p>
          <w:p w14:paraId="4D058031" w14:textId="77777777" w:rsidR="000C1AC0" w:rsidRPr="00F3656B" w:rsidRDefault="000C1AC0" w:rsidP="000C1AC0">
            <w:pPr>
              <w:pStyle w:val="ListParagraph"/>
              <w:numPr>
                <w:ilvl w:val="0"/>
                <w:numId w:val="26"/>
              </w:numPr>
              <w:autoSpaceDE w:val="0"/>
              <w:autoSpaceDN w:val="0"/>
              <w:adjustRightInd w:val="0"/>
              <w:rPr>
                <w:rFonts w:cs="Arial"/>
                <w:sz w:val="20"/>
                <w:szCs w:val="20"/>
              </w:rPr>
            </w:pPr>
            <w:r w:rsidRPr="00F3656B">
              <w:rPr>
                <w:rFonts w:cs="Arial"/>
                <w:sz w:val="20"/>
                <w:szCs w:val="20"/>
              </w:rPr>
              <w:t xml:space="preserve">should be larger and better colours will help all including partially sighted. </w:t>
            </w:r>
          </w:p>
          <w:p w14:paraId="4D058032" w14:textId="77777777" w:rsidR="000C1AC0" w:rsidRPr="00F3656B" w:rsidRDefault="000C1AC0" w:rsidP="000C1AC0">
            <w:pPr>
              <w:autoSpaceDE w:val="0"/>
              <w:autoSpaceDN w:val="0"/>
              <w:adjustRightInd w:val="0"/>
              <w:rPr>
                <w:rFonts w:cs="Arial"/>
                <w:sz w:val="20"/>
              </w:rPr>
            </w:pPr>
          </w:p>
        </w:tc>
      </w:tr>
      <w:tr w:rsidR="002577A7" w14:paraId="4D058047" w14:textId="77777777" w:rsidTr="000C1AC0">
        <w:tc>
          <w:tcPr>
            <w:tcW w:w="2604" w:type="dxa"/>
            <w:shd w:val="clear" w:color="auto" w:fill="auto"/>
          </w:tcPr>
          <w:p w14:paraId="4D058034" w14:textId="77777777" w:rsidR="000C1AC0" w:rsidRPr="00F3656B" w:rsidRDefault="000C1AC0" w:rsidP="000C1AC0">
            <w:pPr>
              <w:autoSpaceDE w:val="0"/>
              <w:autoSpaceDN w:val="0"/>
              <w:adjustRightInd w:val="0"/>
              <w:rPr>
                <w:rFonts w:cs="Arial"/>
                <w:b/>
                <w:bCs/>
                <w:sz w:val="20"/>
              </w:rPr>
            </w:pPr>
            <w:r w:rsidRPr="00F3656B">
              <w:rPr>
                <w:rFonts w:cs="Arial"/>
                <w:b/>
                <w:bCs/>
                <w:sz w:val="20"/>
              </w:rPr>
              <w:lastRenderedPageBreak/>
              <w:t>The proposal to limit company logos/business names is discussed in the report. The starting point</w:t>
            </w:r>
          </w:p>
          <w:p w14:paraId="4D058035" w14:textId="77777777" w:rsidR="000C1AC0" w:rsidRPr="00F3656B" w:rsidRDefault="000C1AC0" w:rsidP="000C1AC0">
            <w:pPr>
              <w:autoSpaceDE w:val="0"/>
              <w:autoSpaceDN w:val="0"/>
              <w:adjustRightInd w:val="0"/>
              <w:rPr>
                <w:rFonts w:cs="Arial"/>
                <w:b/>
                <w:bCs/>
                <w:sz w:val="20"/>
              </w:rPr>
            </w:pPr>
            <w:r w:rsidRPr="00F3656B">
              <w:rPr>
                <w:rFonts w:cs="Arial"/>
                <w:b/>
                <w:bCs/>
                <w:sz w:val="20"/>
              </w:rPr>
              <w:t>has been set as 50cm by 50cm, within this space an Operator may use pictorial logos, phone numbers and</w:t>
            </w:r>
          </w:p>
          <w:p w14:paraId="4D058036" w14:textId="77777777" w:rsidR="000C1AC0" w:rsidRPr="00F3656B" w:rsidRDefault="000C1AC0" w:rsidP="000C1AC0">
            <w:pPr>
              <w:autoSpaceDE w:val="0"/>
              <w:autoSpaceDN w:val="0"/>
              <w:adjustRightInd w:val="0"/>
              <w:rPr>
                <w:rFonts w:cs="Arial"/>
                <w:b/>
                <w:bCs/>
                <w:sz w:val="20"/>
              </w:rPr>
            </w:pPr>
            <w:r w:rsidRPr="00F3656B">
              <w:rPr>
                <w:rFonts w:cs="Arial"/>
                <w:b/>
                <w:bCs/>
                <w:sz w:val="20"/>
              </w:rPr>
              <w:t>business names. We are seeking to avoid a private hire vehicle being covered in company logos and phone</w:t>
            </w:r>
          </w:p>
          <w:p w14:paraId="4D058037" w14:textId="77777777" w:rsidR="000C1AC0" w:rsidRPr="00F3656B" w:rsidRDefault="000C1AC0" w:rsidP="000C1AC0">
            <w:pPr>
              <w:autoSpaceDE w:val="0"/>
              <w:autoSpaceDN w:val="0"/>
              <w:adjustRightInd w:val="0"/>
              <w:rPr>
                <w:rFonts w:cs="Arial"/>
                <w:b/>
                <w:bCs/>
                <w:sz w:val="20"/>
              </w:rPr>
            </w:pPr>
            <w:r w:rsidRPr="00F3656B">
              <w:rPr>
                <w:rFonts w:cs="Arial"/>
                <w:b/>
                <w:bCs/>
                <w:sz w:val="20"/>
              </w:rPr>
              <w:t>numbers. Do you have any observations on whether this space provided for company information is sufficient?</w:t>
            </w:r>
          </w:p>
        </w:tc>
        <w:tc>
          <w:tcPr>
            <w:tcW w:w="1259" w:type="dxa"/>
            <w:shd w:val="clear" w:color="auto" w:fill="auto"/>
          </w:tcPr>
          <w:p w14:paraId="4D058038" w14:textId="77777777" w:rsidR="000C1AC0" w:rsidRPr="00F3656B" w:rsidRDefault="000C1AC0" w:rsidP="000C1AC0">
            <w:pPr>
              <w:rPr>
                <w:b/>
                <w:sz w:val="20"/>
              </w:rPr>
            </w:pPr>
            <w:r w:rsidRPr="00F3656B">
              <w:rPr>
                <w:b/>
                <w:sz w:val="20"/>
              </w:rPr>
              <w:t>6</w:t>
            </w:r>
          </w:p>
        </w:tc>
        <w:tc>
          <w:tcPr>
            <w:tcW w:w="1300" w:type="dxa"/>
            <w:shd w:val="clear" w:color="auto" w:fill="auto"/>
          </w:tcPr>
          <w:p w14:paraId="4D058039" w14:textId="77777777" w:rsidR="000C1AC0" w:rsidRPr="00F3656B" w:rsidRDefault="000C1AC0" w:rsidP="000C1AC0">
            <w:pPr>
              <w:ind w:left="567"/>
              <w:rPr>
                <w:b/>
                <w:sz w:val="20"/>
              </w:rPr>
            </w:pPr>
            <w:r w:rsidRPr="00F3656B">
              <w:rPr>
                <w:b/>
                <w:sz w:val="20"/>
              </w:rPr>
              <w:t>58</w:t>
            </w:r>
          </w:p>
        </w:tc>
        <w:tc>
          <w:tcPr>
            <w:tcW w:w="4329" w:type="dxa"/>
          </w:tcPr>
          <w:p w14:paraId="4D05803A" w14:textId="77777777" w:rsidR="000C1AC0" w:rsidRPr="00F3656B" w:rsidRDefault="000C1AC0" w:rsidP="000C1AC0">
            <w:pPr>
              <w:pStyle w:val="ListParagraph"/>
              <w:numPr>
                <w:ilvl w:val="0"/>
                <w:numId w:val="27"/>
              </w:numPr>
              <w:autoSpaceDE w:val="0"/>
              <w:autoSpaceDN w:val="0"/>
              <w:adjustRightInd w:val="0"/>
              <w:rPr>
                <w:rFonts w:cs="Arial"/>
                <w:sz w:val="20"/>
                <w:szCs w:val="20"/>
              </w:rPr>
            </w:pPr>
            <w:r w:rsidRPr="00F3656B">
              <w:rPr>
                <w:rFonts w:cs="Arial"/>
                <w:sz w:val="20"/>
                <w:szCs w:val="20"/>
              </w:rPr>
              <w:t>A3 is an acceptable size and this is a generous standard.</w:t>
            </w:r>
          </w:p>
          <w:p w14:paraId="4D05803B" w14:textId="77777777" w:rsidR="000C1AC0" w:rsidRPr="00F3656B" w:rsidRDefault="000C1AC0" w:rsidP="000C1AC0">
            <w:pPr>
              <w:autoSpaceDE w:val="0"/>
              <w:autoSpaceDN w:val="0"/>
              <w:adjustRightInd w:val="0"/>
              <w:rPr>
                <w:rFonts w:cs="Arial"/>
                <w:sz w:val="20"/>
              </w:rPr>
            </w:pPr>
          </w:p>
          <w:p w14:paraId="4D05803C" w14:textId="77777777" w:rsidR="000C1AC0" w:rsidRPr="00F3656B" w:rsidRDefault="000C1AC0" w:rsidP="000C1AC0">
            <w:pPr>
              <w:pStyle w:val="ListParagraph"/>
              <w:numPr>
                <w:ilvl w:val="0"/>
                <w:numId w:val="27"/>
              </w:numPr>
              <w:autoSpaceDE w:val="0"/>
              <w:autoSpaceDN w:val="0"/>
              <w:adjustRightInd w:val="0"/>
              <w:rPr>
                <w:rFonts w:cs="Arial"/>
                <w:sz w:val="20"/>
                <w:szCs w:val="20"/>
              </w:rPr>
            </w:pPr>
            <w:r w:rsidRPr="00F3656B">
              <w:rPr>
                <w:rFonts w:cs="Arial"/>
                <w:sz w:val="20"/>
                <w:szCs w:val="20"/>
              </w:rPr>
              <w:t>As long as the company name and loco and phone number is used, i have no issues with the above. All liveries to be approved by committee before</w:t>
            </w:r>
          </w:p>
          <w:p w14:paraId="4D05803D" w14:textId="77777777" w:rsidR="000C1AC0" w:rsidRPr="00F3656B" w:rsidRDefault="000C1AC0" w:rsidP="000C1AC0">
            <w:pPr>
              <w:pStyle w:val="ListParagraph"/>
              <w:numPr>
                <w:ilvl w:val="0"/>
                <w:numId w:val="27"/>
              </w:numPr>
              <w:autoSpaceDE w:val="0"/>
              <w:autoSpaceDN w:val="0"/>
              <w:adjustRightInd w:val="0"/>
              <w:rPr>
                <w:rFonts w:cs="Arial"/>
                <w:sz w:val="20"/>
                <w:szCs w:val="20"/>
              </w:rPr>
            </w:pPr>
            <w:r w:rsidRPr="00F3656B">
              <w:rPr>
                <w:rFonts w:cs="Arial"/>
                <w:sz w:val="20"/>
                <w:szCs w:val="20"/>
              </w:rPr>
              <w:t>being attached to vehicle.</w:t>
            </w:r>
          </w:p>
          <w:p w14:paraId="4D05803E" w14:textId="77777777" w:rsidR="000C1AC0" w:rsidRPr="00F3656B" w:rsidRDefault="000C1AC0" w:rsidP="000C1AC0">
            <w:pPr>
              <w:autoSpaceDE w:val="0"/>
              <w:autoSpaceDN w:val="0"/>
              <w:adjustRightInd w:val="0"/>
              <w:rPr>
                <w:rFonts w:cs="Arial"/>
                <w:sz w:val="20"/>
              </w:rPr>
            </w:pPr>
          </w:p>
          <w:p w14:paraId="4D05803F" w14:textId="77777777" w:rsidR="000C1AC0" w:rsidRPr="00F3656B" w:rsidRDefault="000C1AC0" w:rsidP="000C1AC0">
            <w:pPr>
              <w:pStyle w:val="ListParagraph"/>
              <w:numPr>
                <w:ilvl w:val="0"/>
                <w:numId w:val="27"/>
              </w:numPr>
              <w:autoSpaceDE w:val="0"/>
              <w:autoSpaceDN w:val="0"/>
              <w:adjustRightInd w:val="0"/>
              <w:rPr>
                <w:rFonts w:cs="Arial"/>
                <w:sz w:val="20"/>
                <w:szCs w:val="20"/>
              </w:rPr>
            </w:pPr>
            <w:r w:rsidRPr="00F3656B">
              <w:rPr>
                <w:rFonts w:cs="Arial"/>
                <w:sz w:val="20"/>
                <w:szCs w:val="20"/>
              </w:rPr>
              <w:t>The size is perfectly adequate, although I suggest including the vehicle license number. Also, in regards to company logo's; not allowing the use of</w:t>
            </w:r>
          </w:p>
          <w:p w14:paraId="4D058040" w14:textId="77777777" w:rsidR="000C1AC0" w:rsidRPr="00F3656B" w:rsidRDefault="000C1AC0" w:rsidP="000C1AC0">
            <w:pPr>
              <w:pStyle w:val="ListParagraph"/>
              <w:numPr>
                <w:ilvl w:val="0"/>
                <w:numId w:val="27"/>
              </w:numPr>
              <w:autoSpaceDE w:val="0"/>
              <w:autoSpaceDN w:val="0"/>
              <w:adjustRightInd w:val="0"/>
              <w:rPr>
                <w:rFonts w:cs="Arial"/>
                <w:sz w:val="20"/>
                <w:szCs w:val="20"/>
              </w:rPr>
            </w:pPr>
            <w:r w:rsidRPr="00F3656B">
              <w:rPr>
                <w:rFonts w:cs="Arial"/>
                <w:sz w:val="20"/>
                <w:szCs w:val="20"/>
              </w:rPr>
              <w:t>certain words that may be in the company name as these may confuse the public in to believing the vehicle is a public hire vehicle i.e Taxi/Cab etc etc.</w:t>
            </w:r>
          </w:p>
          <w:p w14:paraId="4D058041" w14:textId="77777777" w:rsidR="000C1AC0" w:rsidRPr="00F3656B" w:rsidRDefault="000C1AC0" w:rsidP="000C1AC0">
            <w:pPr>
              <w:autoSpaceDE w:val="0"/>
              <w:autoSpaceDN w:val="0"/>
              <w:adjustRightInd w:val="0"/>
              <w:rPr>
                <w:rFonts w:cs="Arial"/>
                <w:sz w:val="20"/>
              </w:rPr>
            </w:pPr>
          </w:p>
          <w:p w14:paraId="4D058042" w14:textId="77777777" w:rsidR="000C1AC0" w:rsidRPr="00F3656B" w:rsidRDefault="000C1AC0" w:rsidP="000C1AC0">
            <w:pPr>
              <w:pStyle w:val="ListParagraph"/>
              <w:numPr>
                <w:ilvl w:val="0"/>
                <w:numId w:val="27"/>
              </w:numPr>
              <w:rPr>
                <w:b/>
                <w:sz w:val="20"/>
                <w:szCs w:val="20"/>
              </w:rPr>
            </w:pPr>
            <w:r w:rsidRPr="00F3656B">
              <w:rPr>
                <w:rFonts w:cs="Arial"/>
                <w:sz w:val="20"/>
                <w:szCs w:val="20"/>
              </w:rPr>
              <w:t>Its dependent on the vehicle make and model but I would have thought bigger 60cm by 60cm</w:t>
            </w:r>
          </w:p>
          <w:p w14:paraId="4D058043" w14:textId="77777777" w:rsidR="000C1AC0" w:rsidRPr="00F3656B" w:rsidRDefault="000C1AC0" w:rsidP="000C1AC0">
            <w:pPr>
              <w:pStyle w:val="ListParagraph"/>
              <w:rPr>
                <w:b/>
                <w:sz w:val="20"/>
                <w:szCs w:val="20"/>
              </w:rPr>
            </w:pPr>
          </w:p>
          <w:p w14:paraId="4D058044" w14:textId="77777777" w:rsidR="000C1AC0" w:rsidRPr="00F3656B" w:rsidRDefault="000C1AC0" w:rsidP="000C1AC0">
            <w:pPr>
              <w:pStyle w:val="ListParagraph"/>
              <w:numPr>
                <w:ilvl w:val="0"/>
                <w:numId w:val="27"/>
              </w:numPr>
              <w:autoSpaceDE w:val="0"/>
              <w:autoSpaceDN w:val="0"/>
              <w:adjustRightInd w:val="0"/>
              <w:rPr>
                <w:rFonts w:cs="Arial"/>
                <w:sz w:val="20"/>
                <w:szCs w:val="20"/>
              </w:rPr>
            </w:pPr>
            <w:r w:rsidRPr="00F3656B">
              <w:rPr>
                <w:rFonts w:cs="Arial"/>
                <w:sz w:val="20"/>
                <w:szCs w:val="20"/>
              </w:rPr>
              <w:t>I agree that the private hire notice should be uniform in size, location and appearance but restricting the size of the company images on the front doors etc doesn't seem to achieve anything.</w:t>
            </w:r>
          </w:p>
          <w:p w14:paraId="4D058045" w14:textId="77777777" w:rsidR="000C1AC0" w:rsidRPr="00F3656B" w:rsidRDefault="000C1AC0" w:rsidP="000C1AC0">
            <w:pPr>
              <w:pStyle w:val="ListParagraph"/>
              <w:rPr>
                <w:rFonts w:cs="Arial"/>
                <w:sz w:val="20"/>
                <w:szCs w:val="20"/>
              </w:rPr>
            </w:pPr>
          </w:p>
          <w:p w14:paraId="4D058046" w14:textId="77777777" w:rsidR="000C1AC0" w:rsidRPr="00F3656B" w:rsidRDefault="000C1AC0" w:rsidP="000C1AC0">
            <w:pPr>
              <w:pStyle w:val="ListParagraph"/>
              <w:numPr>
                <w:ilvl w:val="0"/>
                <w:numId w:val="27"/>
              </w:numPr>
              <w:autoSpaceDE w:val="0"/>
              <w:autoSpaceDN w:val="0"/>
              <w:adjustRightInd w:val="0"/>
              <w:rPr>
                <w:rFonts w:cs="Arial"/>
                <w:sz w:val="20"/>
                <w:szCs w:val="20"/>
              </w:rPr>
            </w:pPr>
            <w:r w:rsidRPr="00F3656B">
              <w:rPr>
                <w:rFonts w:cs="Arial"/>
                <w:sz w:val="20"/>
                <w:szCs w:val="20"/>
              </w:rPr>
              <w:t>depends on size of vehicle</w:t>
            </w:r>
          </w:p>
        </w:tc>
      </w:tr>
      <w:tr w:rsidR="002577A7" w14:paraId="4D058052" w14:textId="77777777" w:rsidTr="000C1AC0">
        <w:tc>
          <w:tcPr>
            <w:tcW w:w="2604" w:type="dxa"/>
            <w:shd w:val="clear" w:color="auto" w:fill="auto"/>
          </w:tcPr>
          <w:p w14:paraId="4D058048" w14:textId="77777777" w:rsidR="000C1AC0" w:rsidRPr="00F3656B" w:rsidRDefault="000C1AC0" w:rsidP="000C1AC0">
            <w:pPr>
              <w:autoSpaceDE w:val="0"/>
              <w:autoSpaceDN w:val="0"/>
              <w:adjustRightInd w:val="0"/>
              <w:rPr>
                <w:rFonts w:cs="Arial"/>
                <w:b/>
                <w:bCs/>
                <w:sz w:val="20"/>
              </w:rPr>
            </w:pPr>
            <w:r w:rsidRPr="00F3656B">
              <w:rPr>
                <w:rFonts w:cs="Arial"/>
                <w:b/>
                <w:bCs/>
                <w:sz w:val="20"/>
              </w:rPr>
              <w:t>Do you have any other comments or suggestions about taxi and private hire services in the Borough of South Ribble?</w:t>
            </w:r>
          </w:p>
        </w:tc>
        <w:tc>
          <w:tcPr>
            <w:tcW w:w="1259" w:type="dxa"/>
            <w:shd w:val="clear" w:color="auto" w:fill="auto"/>
          </w:tcPr>
          <w:p w14:paraId="4D058049" w14:textId="77777777" w:rsidR="000C1AC0" w:rsidRPr="00F3656B" w:rsidRDefault="000C1AC0" w:rsidP="000C1AC0">
            <w:pPr>
              <w:rPr>
                <w:b/>
                <w:sz w:val="20"/>
              </w:rPr>
            </w:pPr>
            <w:r w:rsidRPr="00F3656B">
              <w:rPr>
                <w:b/>
                <w:sz w:val="20"/>
              </w:rPr>
              <w:t>N/A</w:t>
            </w:r>
          </w:p>
        </w:tc>
        <w:tc>
          <w:tcPr>
            <w:tcW w:w="1300" w:type="dxa"/>
            <w:shd w:val="clear" w:color="auto" w:fill="auto"/>
          </w:tcPr>
          <w:p w14:paraId="4D05804A" w14:textId="77777777" w:rsidR="000C1AC0" w:rsidRPr="00F3656B" w:rsidRDefault="000C1AC0" w:rsidP="000C1AC0">
            <w:pPr>
              <w:ind w:left="567"/>
              <w:rPr>
                <w:b/>
                <w:sz w:val="20"/>
              </w:rPr>
            </w:pPr>
            <w:r w:rsidRPr="00F3656B">
              <w:rPr>
                <w:b/>
                <w:sz w:val="20"/>
              </w:rPr>
              <w:t>N/A</w:t>
            </w:r>
          </w:p>
        </w:tc>
        <w:tc>
          <w:tcPr>
            <w:tcW w:w="4329" w:type="dxa"/>
          </w:tcPr>
          <w:p w14:paraId="4D05804B" w14:textId="77777777" w:rsidR="000C1AC0" w:rsidRPr="00F3656B" w:rsidRDefault="000C1AC0" w:rsidP="000C1AC0">
            <w:pPr>
              <w:pStyle w:val="ListParagraph"/>
              <w:numPr>
                <w:ilvl w:val="0"/>
                <w:numId w:val="28"/>
              </w:numPr>
              <w:autoSpaceDE w:val="0"/>
              <w:autoSpaceDN w:val="0"/>
              <w:adjustRightInd w:val="0"/>
              <w:rPr>
                <w:rFonts w:cs="Arial"/>
                <w:sz w:val="20"/>
                <w:szCs w:val="20"/>
              </w:rPr>
            </w:pPr>
            <w:r w:rsidRPr="00F3656B">
              <w:rPr>
                <w:rFonts w:cs="Arial"/>
                <w:sz w:val="20"/>
                <w:szCs w:val="20"/>
              </w:rPr>
              <w:t>No magnetic signs to be used under any circumstances. Only American stretch limos to be allowed a plain exterior view.</w:t>
            </w:r>
          </w:p>
          <w:p w14:paraId="4D05804C" w14:textId="77777777" w:rsidR="000C1AC0" w:rsidRPr="00F3656B" w:rsidRDefault="000C1AC0" w:rsidP="000C1AC0">
            <w:pPr>
              <w:pStyle w:val="ListParagraph"/>
              <w:autoSpaceDE w:val="0"/>
              <w:autoSpaceDN w:val="0"/>
              <w:adjustRightInd w:val="0"/>
              <w:rPr>
                <w:rFonts w:cs="Arial"/>
                <w:sz w:val="20"/>
                <w:szCs w:val="20"/>
              </w:rPr>
            </w:pPr>
          </w:p>
          <w:p w14:paraId="4D05804D" w14:textId="77777777" w:rsidR="000C1AC0" w:rsidRPr="00F3656B" w:rsidRDefault="000C1AC0" w:rsidP="000C1AC0">
            <w:pPr>
              <w:pStyle w:val="ListParagraph"/>
              <w:numPr>
                <w:ilvl w:val="0"/>
                <w:numId w:val="28"/>
              </w:numPr>
              <w:autoSpaceDE w:val="0"/>
              <w:autoSpaceDN w:val="0"/>
              <w:adjustRightInd w:val="0"/>
              <w:rPr>
                <w:rFonts w:cs="Arial"/>
                <w:sz w:val="20"/>
                <w:szCs w:val="20"/>
              </w:rPr>
            </w:pPr>
            <w:r w:rsidRPr="00F3656B">
              <w:rPr>
                <w:rFonts w:cs="Arial"/>
                <w:sz w:val="20"/>
                <w:szCs w:val="20"/>
              </w:rPr>
              <w:t xml:space="preserve">In relation to signage; I have witnessed Private Hire vehicles not displaying ANY signage relating to pre-booking, this is no doubt due to the use of magnetic signage, the </w:t>
            </w:r>
            <w:r w:rsidRPr="00F3656B">
              <w:rPr>
                <w:rFonts w:cs="Arial"/>
                <w:sz w:val="20"/>
                <w:szCs w:val="20"/>
              </w:rPr>
              <w:lastRenderedPageBreak/>
              <w:t>above policy should enforce the use of self adhesive identifiers. Also I have seen a number of Hackney Carriage vehicles operating in the borough without roof lights.</w:t>
            </w:r>
          </w:p>
          <w:p w14:paraId="4D05804E" w14:textId="77777777" w:rsidR="000C1AC0" w:rsidRPr="00F3656B" w:rsidRDefault="000C1AC0" w:rsidP="000C1AC0">
            <w:pPr>
              <w:pStyle w:val="ListParagraph"/>
              <w:rPr>
                <w:rFonts w:cs="Arial"/>
                <w:sz w:val="20"/>
                <w:szCs w:val="20"/>
              </w:rPr>
            </w:pPr>
          </w:p>
          <w:p w14:paraId="4D05804F" w14:textId="77777777" w:rsidR="000C1AC0" w:rsidRPr="00F3656B" w:rsidRDefault="000C1AC0" w:rsidP="000C1AC0">
            <w:pPr>
              <w:pStyle w:val="ListParagraph"/>
              <w:numPr>
                <w:ilvl w:val="0"/>
                <w:numId w:val="28"/>
              </w:numPr>
              <w:autoSpaceDE w:val="0"/>
              <w:autoSpaceDN w:val="0"/>
              <w:adjustRightInd w:val="0"/>
              <w:rPr>
                <w:rFonts w:cs="Arial"/>
                <w:sz w:val="20"/>
                <w:szCs w:val="20"/>
              </w:rPr>
            </w:pPr>
            <w:r w:rsidRPr="00F3656B">
              <w:rPr>
                <w:rFonts w:cs="Arial"/>
                <w:sz w:val="20"/>
                <w:szCs w:val="20"/>
              </w:rPr>
              <w:t>I would welcome a system that prevents what we call flying. so if a driver attempts radio or phone a job in the operators are aware its e-legal and they can potentially be prosecuted as helping out an e-legal ply for hire. also that private hire vehicles metres are frozen unless they have a booked job on the screen from the company on what are xda module type devices similar to many phones today. I also feel every vehicle should have its tariff card clearly displayed inside the vehicle so customer can see at all times.</w:t>
            </w:r>
          </w:p>
          <w:p w14:paraId="4D058050" w14:textId="77777777" w:rsidR="000C1AC0" w:rsidRPr="00F3656B" w:rsidRDefault="000C1AC0" w:rsidP="000C1AC0">
            <w:pPr>
              <w:pStyle w:val="ListParagraph"/>
              <w:rPr>
                <w:rFonts w:cs="Arial"/>
                <w:sz w:val="20"/>
                <w:szCs w:val="20"/>
              </w:rPr>
            </w:pPr>
          </w:p>
          <w:p w14:paraId="4D058051" w14:textId="77777777" w:rsidR="000C1AC0" w:rsidRPr="00F3656B" w:rsidRDefault="000C1AC0" w:rsidP="000C1AC0">
            <w:pPr>
              <w:pStyle w:val="ListParagraph"/>
              <w:numPr>
                <w:ilvl w:val="0"/>
                <w:numId w:val="28"/>
              </w:numPr>
              <w:autoSpaceDE w:val="0"/>
              <w:autoSpaceDN w:val="0"/>
              <w:adjustRightInd w:val="0"/>
              <w:rPr>
                <w:rFonts w:cs="Arial"/>
                <w:sz w:val="20"/>
                <w:szCs w:val="20"/>
              </w:rPr>
            </w:pPr>
            <w:r w:rsidRPr="00F3656B">
              <w:rPr>
                <w:rFonts w:cs="Arial"/>
                <w:sz w:val="20"/>
                <w:szCs w:val="20"/>
              </w:rPr>
              <w:t>Better checks on vehicle and driver dress code? could be good eg NO vests or short shorts.</w:t>
            </w:r>
          </w:p>
        </w:tc>
      </w:tr>
      <w:bookmarkEnd w:id="3"/>
    </w:tbl>
    <w:p w14:paraId="4D058053" w14:textId="77777777" w:rsidR="000C1AC0" w:rsidRPr="00FA2185" w:rsidRDefault="000C1AC0" w:rsidP="000C1AC0">
      <w:pPr>
        <w:tabs>
          <w:tab w:val="left" w:pos="567"/>
        </w:tabs>
        <w:rPr>
          <w:rFonts w:cs="Arial"/>
          <w:i/>
        </w:rPr>
      </w:pPr>
    </w:p>
    <w:p w14:paraId="4D058054" w14:textId="77777777" w:rsidR="000C1AC0" w:rsidRPr="00C278CB" w:rsidRDefault="000C1AC0" w:rsidP="000C1AC0">
      <w:pPr>
        <w:tabs>
          <w:tab w:val="left" w:pos="567"/>
        </w:tabs>
        <w:rPr>
          <w:rFonts w:cs="Arial"/>
          <w:i/>
        </w:rPr>
      </w:pPr>
    </w:p>
    <w:p w14:paraId="4D058055" w14:textId="77777777" w:rsidR="000C1AC0" w:rsidRPr="00C278CB" w:rsidRDefault="000C1AC0" w:rsidP="000C1AC0">
      <w:pPr>
        <w:tabs>
          <w:tab w:val="left" w:pos="567"/>
        </w:tabs>
        <w:ind w:left="567" w:hanging="567"/>
        <w:rPr>
          <w:rFonts w:cs="Arial"/>
          <w:b/>
          <w:caps/>
        </w:rPr>
      </w:pPr>
    </w:p>
    <w:p w14:paraId="4D058056" w14:textId="77777777" w:rsidR="000C1AC0" w:rsidRPr="00C278CB" w:rsidRDefault="000C1AC0" w:rsidP="000C1AC0">
      <w:pPr>
        <w:tabs>
          <w:tab w:val="left" w:pos="567"/>
        </w:tabs>
        <w:ind w:left="567" w:hanging="567"/>
        <w:rPr>
          <w:rFonts w:cs="Arial"/>
          <w:b/>
        </w:rPr>
      </w:pPr>
      <w:r w:rsidRPr="00C278CB">
        <w:rPr>
          <w:rFonts w:cs="Arial"/>
          <w:b/>
        </w:rPr>
        <w:t>COMMENTS OF THE STATUTORY FINANCE OFFICER</w:t>
      </w:r>
    </w:p>
    <w:p w14:paraId="4D058057" w14:textId="77777777" w:rsidR="000C1AC0" w:rsidRPr="00C278CB" w:rsidRDefault="000C1AC0" w:rsidP="000C1AC0">
      <w:pPr>
        <w:tabs>
          <w:tab w:val="left" w:pos="567"/>
        </w:tabs>
        <w:ind w:left="567" w:hanging="567"/>
        <w:rPr>
          <w:rFonts w:cs="Arial"/>
          <w:b/>
        </w:rPr>
      </w:pPr>
    </w:p>
    <w:p w14:paraId="4D058059" w14:textId="4B62D891" w:rsidR="000C1AC0" w:rsidRPr="00C278CB" w:rsidRDefault="000C1AC0" w:rsidP="000C1AC0">
      <w:pPr>
        <w:tabs>
          <w:tab w:val="left" w:pos="567"/>
        </w:tabs>
        <w:ind w:left="567" w:hanging="567"/>
        <w:rPr>
          <w:rFonts w:cs="Arial"/>
          <w:b/>
          <w:i/>
        </w:rPr>
      </w:pPr>
      <w:r w:rsidRPr="000C1AC0">
        <w:rPr>
          <w:rFonts w:cs="Arial"/>
          <w:i/>
        </w:rPr>
        <w:t xml:space="preserve">9. </w:t>
      </w:r>
      <w:r>
        <w:rPr>
          <w:rFonts w:cs="Arial"/>
          <w:i/>
        </w:rPr>
        <w:t>There are no budgetary implications as t</w:t>
      </w:r>
      <w:r w:rsidRPr="000C1AC0">
        <w:rPr>
          <w:rFonts w:cs="Arial"/>
          <w:i/>
        </w:rPr>
        <w:t xml:space="preserve">he cost of the new signs can be funded from the existing budget for </w:t>
      </w:r>
      <w:r>
        <w:rPr>
          <w:rFonts w:cs="Arial"/>
          <w:i/>
        </w:rPr>
        <w:t xml:space="preserve">licensing </w:t>
      </w:r>
      <w:r w:rsidRPr="000C1AC0">
        <w:rPr>
          <w:rFonts w:cs="Arial"/>
          <w:i/>
        </w:rPr>
        <w:t>materials.</w:t>
      </w:r>
      <w:r w:rsidRPr="000C1AC0" w:rsidDel="000C1AC0">
        <w:rPr>
          <w:i/>
        </w:rPr>
        <w:t xml:space="preserve"> </w:t>
      </w:r>
    </w:p>
    <w:p w14:paraId="4D05805A" w14:textId="77777777" w:rsidR="000C1AC0" w:rsidRPr="001B3E8C" w:rsidRDefault="000C1AC0" w:rsidP="001B3E8C">
      <w:pPr>
        <w:tabs>
          <w:tab w:val="left" w:pos="567"/>
        </w:tabs>
        <w:ind w:left="567" w:hanging="567"/>
        <w:rPr>
          <w:b/>
        </w:rPr>
      </w:pPr>
      <w:r w:rsidRPr="001B3E8C">
        <w:rPr>
          <w:b/>
        </w:rPr>
        <w:t>COMMENTS OF THE MONITORING OFFICER</w:t>
      </w:r>
    </w:p>
    <w:p w14:paraId="4D05805B" w14:textId="77777777" w:rsidR="000C1AC0" w:rsidRPr="00C278CB" w:rsidRDefault="000C1AC0" w:rsidP="000C1AC0">
      <w:pPr>
        <w:tabs>
          <w:tab w:val="left" w:pos="567"/>
        </w:tabs>
        <w:ind w:left="567" w:hanging="567"/>
        <w:rPr>
          <w:rFonts w:cs="Arial"/>
          <w:b/>
        </w:rPr>
      </w:pPr>
    </w:p>
    <w:p w14:paraId="4D05805C" w14:textId="221CF6AE" w:rsidR="000C1AC0" w:rsidRPr="001B3E8C" w:rsidRDefault="000C1AC0" w:rsidP="001B3E8C">
      <w:pPr>
        <w:pStyle w:val="ListParagraph"/>
        <w:numPr>
          <w:ilvl w:val="0"/>
          <w:numId w:val="21"/>
        </w:numPr>
        <w:tabs>
          <w:tab w:val="left" w:pos="567"/>
        </w:tabs>
        <w:rPr>
          <w:b/>
        </w:rPr>
      </w:pPr>
      <w:r w:rsidRPr="001B3E8C">
        <w:rPr>
          <w:i/>
        </w:rPr>
        <w:t xml:space="preserve">10.  If Members are minded to accept the changes to the Hackney Carriage and Private Hire Vehicle Licensing Policy, it will require approval by Full Council. </w:t>
      </w:r>
    </w:p>
    <w:p w14:paraId="4D05805D" w14:textId="77777777" w:rsidR="000C1AC0" w:rsidRPr="00C278CB" w:rsidRDefault="000C1AC0" w:rsidP="000C1AC0">
      <w:pPr>
        <w:rPr>
          <w:b/>
          <w:strike/>
          <w:szCs w:val="22"/>
        </w:rPr>
      </w:pPr>
    </w:p>
    <w:p w14:paraId="4D05805E" w14:textId="77777777" w:rsidR="000C1AC0" w:rsidRPr="00C278CB" w:rsidRDefault="000C1AC0" w:rsidP="000C1AC0">
      <w:pPr>
        <w:rPr>
          <w:b/>
          <w:szCs w:val="22"/>
        </w:rPr>
      </w:pPr>
      <w:r w:rsidRPr="00C278CB">
        <w:rPr>
          <w:b/>
          <w:szCs w:val="22"/>
        </w:rPr>
        <w:t xml:space="preserve">OTHER IMPLICATIONS: </w:t>
      </w:r>
    </w:p>
    <w:p w14:paraId="4D05805F" w14:textId="77777777" w:rsidR="000C1AC0" w:rsidRPr="00C278CB" w:rsidRDefault="000C1AC0" w:rsidP="000C1AC0">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577A7" w14:paraId="4D058073" w14:textId="77777777" w:rsidTr="000C1AC0">
        <w:trPr>
          <w:trHeight w:val="334"/>
        </w:trPr>
        <w:tc>
          <w:tcPr>
            <w:tcW w:w="3544" w:type="dxa"/>
            <w:shd w:val="clear" w:color="auto" w:fill="auto"/>
          </w:tcPr>
          <w:p w14:paraId="4D058060" w14:textId="77777777" w:rsidR="000C1AC0" w:rsidRPr="00C278CB" w:rsidRDefault="000C1AC0" w:rsidP="000C1AC0">
            <w:pPr>
              <w:ind w:left="360"/>
              <w:rPr>
                <w:b/>
                <w:szCs w:val="22"/>
              </w:rPr>
            </w:pPr>
          </w:p>
          <w:p w14:paraId="4D058061" w14:textId="77777777" w:rsidR="000C1AC0" w:rsidRPr="00C278CB" w:rsidRDefault="000C1AC0" w:rsidP="000C1AC0">
            <w:pPr>
              <w:numPr>
                <w:ilvl w:val="0"/>
                <w:numId w:val="11"/>
              </w:numPr>
              <w:ind w:left="360"/>
              <w:rPr>
                <w:b/>
                <w:szCs w:val="22"/>
              </w:rPr>
            </w:pPr>
            <w:r w:rsidRPr="00C278CB">
              <w:rPr>
                <w:b/>
                <w:szCs w:val="22"/>
              </w:rPr>
              <w:t xml:space="preserve">Risk </w:t>
            </w:r>
          </w:p>
          <w:p w14:paraId="4D058062" w14:textId="77777777" w:rsidR="000C1AC0" w:rsidRPr="00C278CB" w:rsidRDefault="000C1AC0" w:rsidP="000C1AC0">
            <w:pPr>
              <w:rPr>
                <w:b/>
                <w:szCs w:val="22"/>
              </w:rPr>
            </w:pPr>
          </w:p>
          <w:p w14:paraId="4D058063" w14:textId="77777777" w:rsidR="000C1AC0" w:rsidRPr="00C278CB" w:rsidRDefault="000C1AC0" w:rsidP="000C1AC0">
            <w:pPr>
              <w:numPr>
                <w:ilvl w:val="0"/>
                <w:numId w:val="11"/>
              </w:numPr>
              <w:ind w:left="360"/>
              <w:rPr>
                <w:b/>
                <w:szCs w:val="22"/>
              </w:rPr>
            </w:pPr>
            <w:r w:rsidRPr="00C278CB">
              <w:rPr>
                <w:b/>
                <w:szCs w:val="22"/>
              </w:rPr>
              <w:t xml:space="preserve">Equality &amp; Diversity </w:t>
            </w:r>
          </w:p>
          <w:p w14:paraId="4D058064" w14:textId="77777777" w:rsidR="000C1AC0" w:rsidRPr="00C278CB" w:rsidRDefault="000C1AC0" w:rsidP="000C1AC0">
            <w:pPr>
              <w:rPr>
                <w:b/>
                <w:szCs w:val="22"/>
              </w:rPr>
            </w:pPr>
          </w:p>
          <w:p w14:paraId="4D058065" w14:textId="77777777" w:rsidR="000C1AC0" w:rsidRPr="00C278CB" w:rsidRDefault="000C1AC0" w:rsidP="000C1AC0">
            <w:pPr>
              <w:rPr>
                <w:i/>
                <w:szCs w:val="22"/>
              </w:rPr>
            </w:pPr>
            <w:r w:rsidRPr="00C278CB">
              <w:rPr>
                <w:i/>
                <w:szCs w:val="22"/>
              </w:rPr>
              <w:t>Add any other implications which you consider particularly relevant</w:t>
            </w:r>
          </w:p>
          <w:p w14:paraId="4D058066" w14:textId="77777777" w:rsidR="000C1AC0" w:rsidRPr="00C278CB" w:rsidRDefault="000C1AC0" w:rsidP="000C1AC0">
            <w:pPr>
              <w:rPr>
                <w:i/>
                <w:szCs w:val="22"/>
              </w:rPr>
            </w:pPr>
          </w:p>
          <w:p w14:paraId="4D058067" w14:textId="77777777" w:rsidR="000C1AC0" w:rsidRPr="00C278CB" w:rsidRDefault="000C1AC0" w:rsidP="000C1AC0">
            <w:pPr>
              <w:rPr>
                <w:b/>
                <w:szCs w:val="22"/>
              </w:rPr>
            </w:pPr>
            <w:r w:rsidRPr="00C278CB">
              <w:rPr>
                <w:b/>
                <w:i/>
                <w:szCs w:val="22"/>
              </w:rPr>
              <w:t xml:space="preserve">All inapplicable risks should be deleted before submission. Do not include ‘N/A’. </w:t>
            </w:r>
          </w:p>
          <w:p w14:paraId="4D058068" w14:textId="77777777" w:rsidR="000C1AC0" w:rsidRPr="00C278CB" w:rsidRDefault="000C1AC0" w:rsidP="000C1AC0">
            <w:pPr>
              <w:rPr>
                <w:szCs w:val="22"/>
              </w:rPr>
            </w:pPr>
          </w:p>
        </w:tc>
        <w:tc>
          <w:tcPr>
            <w:tcW w:w="6379" w:type="dxa"/>
            <w:shd w:val="clear" w:color="auto" w:fill="auto"/>
          </w:tcPr>
          <w:p w14:paraId="4D058069" w14:textId="77777777" w:rsidR="000C1AC0" w:rsidRPr="00C278CB" w:rsidRDefault="000C1AC0" w:rsidP="000C1AC0">
            <w:pPr>
              <w:rPr>
                <w:szCs w:val="22"/>
              </w:rPr>
            </w:pPr>
          </w:p>
          <w:p w14:paraId="4D05806A" w14:textId="4C30364B" w:rsidR="000C1AC0" w:rsidRPr="00C278CB" w:rsidRDefault="000C1AC0" w:rsidP="000C1AC0">
            <w:pPr>
              <w:rPr>
                <w:i/>
                <w:szCs w:val="22"/>
              </w:rPr>
            </w:pPr>
            <w:r>
              <w:rPr>
                <w:i/>
                <w:szCs w:val="22"/>
              </w:rPr>
              <w:t xml:space="preserve">It is important that members of the public are able to identify the difference between a Hackney Carriage and Private Hire Vehicle for insurance purposes. </w:t>
            </w:r>
          </w:p>
          <w:p w14:paraId="4D05806B" w14:textId="77777777" w:rsidR="000C1AC0" w:rsidRPr="00C278CB" w:rsidRDefault="000C1AC0" w:rsidP="000C1AC0">
            <w:pPr>
              <w:rPr>
                <w:i/>
                <w:szCs w:val="22"/>
              </w:rPr>
            </w:pPr>
          </w:p>
          <w:p w14:paraId="4D05806C" w14:textId="3CAA7F5E" w:rsidR="000C1AC0" w:rsidRPr="00C278CB" w:rsidRDefault="000C1AC0" w:rsidP="000C1AC0">
            <w:pPr>
              <w:rPr>
                <w:i/>
                <w:szCs w:val="22"/>
              </w:rPr>
            </w:pPr>
            <w:r>
              <w:rPr>
                <w:i/>
                <w:szCs w:val="22"/>
              </w:rPr>
              <w:t>There are no equality or diversity issues.</w:t>
            </w:r>
          </w:p>
          <w:p w14:paraId="4D05806D" w14:textId="77777777" w:rsidR="000C1AC0" w:rsidRPr="00C278CB" w:rsidRDefault="000C1AC0" w:rsidP="000C1AC0">
            <w:pPr>
              <w:rPr>
                <w:i/>
                <w:szCs w:val="22"/>
              </w:rPr>
            </w:pPr>
          </w:p>
          <w:p w14:paraId="4D05806E" w14:textId="77777777" w:rsidR="000C1AC0" w:rsidRDefault="000C1AC0" w:rsidP="000C1AC0">
            <w:pPr>
              <w:rPr>
                <w:i/>
                <w:szCs w:val="22"/>
              </w:rPr>
            </w:pPr>
          </w:p>
          <w:p w14:paraId="4D05806F" w14:textId="77777777" w:rsidR="000C1AC0" w:rsidRPr="00C278CB" w:rsidRDefault="000C1AC0" w:rsidP="000C1AC0">
            <w:pPr>
              <w:rPr>
                <w:i/>
                <w:szCs w:val="22"/>
              </w:rPr>
            </w:pPr>
          </w:p>
          <w:p w14:paraId="4D058070" w14:textId="77777777" w:rsidR="000C1AC0" w:rsidRPr="00C278CB" w:rsidRDefault="000C1AC0" w:rsidP="000C1AC0">
            <w:pPr>
              <w:rPr>
                <w:i/>
                <w:szCs w:val="22"/>
              </w:rPr>
            </w:pPr>
          </w:p>
          <w:p w14:paraId="4D058072" w14:textId="77777777" w:rsidR="000C1AC0" w:rsidRPr="00C278CB" w:rsidRDefault="000C1AC0">
            <w:pPr>
              <w:rPr>
                <w:i/>
                <w:szCs w:val="22"/>
              </w:rPr>
            </w:pPr>
          </w:p>
        </w:tc>
      </w:tr>
    </w:tbl>
    <w:p w14:paraId="4D058074" w14:textId="77777777" w:rsidR="000C1AC0" w:rsidRPr="00C278CB" w:rsidRDefault="000C1AC0" w:rsidP="000C1AC0">
      <w:pPr>
        <w:rPr>
          <w:b/>
          <w:szCs w:val="22"/>
        </w:rPr>
      </w:pPr>
    </w:p>
    <w:p w14:paraId="4D058075" w14:textId="77777777" w:rsidR="000C1AC0" w:rsidRPr="00C278CB" w:rsidRDefault="000C1AC0" w:rsidP="000C1AC0">
      <w:pPr>
        <w:tabs>
          <w:tab w:val="left" w:pos="567"/>
        </w:tabs>
        <w:rPr>
          <w:b/>
          <w:szCs w:val="22"/>
        </w:rPr>
      </w:pPr>
      <w:r w:rsidRPr="00C278CB">
        <w:rPr>
          <w:b/>
          <w:szCs w:val="22"/>
        </w:rPr>
        <w:t xml:space="preserve">BACKGROUND DOCUMENTS </w:t>
      </w:r>
    </w:p>
    <w:p w14:paraId="4D058076" w14:textId="77777777" w:rsidR="000C1AC0" w:rsidRPr="00C278CB" w:rsidRDefault="000C1AC0" w:rsidP="000C1AC0">
      <w:pPr>
        <w:tabs>
          <w:tab w:val="left" w:pos="567"/>
        </w:tabs>
        <w:rPr>
          <w:szCs w:val="22"/>
        </w:rPr>
      </w:pPr>
    </w:p>
    <w:p w14:paraId="4D058077" w14:textId="77777777" w:rsidR="000C1AC0" w:rsidRDefault="000C1AC0" w:rsidP="000C1AC0">
      <w:pPr>
        <w:tabs>
          <w:tab w:val="left" w:pos="567"/>
        </w:tabs>
        <w:rPr>
          <w:i/>
        </w:rPr>
      </w:pPr>
      <w:bookmarkStart w:id="4" w:name="_Hlk33797458"/>
      <w:r>
        <w:rPr>
          <w:i/>
        </w:rPr>
        <w:t>Background Document 1 is accessible using the below link and can be found at agenda item 30</w:t>
      </w:r>
    </w:p>
    <w:p w14:paraId="4D058078" w14:textId="77777777" w:rsidR="000C1AC0" w:rsidRDefault="000C1AC0" w:rsidP="000C1AC0">
      <w:pPr>
        <w:tabs>
          <w:tab w:val="left" w:pos="567"/>
        </w:tabs>
        <w:rPr>
          <w:i/>
        </w:rPr>
      </w:pPr>
    </w:p>
    <w:p w14:paraId="4D058079" w14:textId="77777777" w:rsidR="000C1AC0" w:rsidRPr="00C278CB" w:rsidRDefault="001B3E8C" w:rsidP="000C1AC0">
      <w:pPr>
        <w:tabs>
          <w:tab w:val="left" w:pos="567"/>
        </w:tabs>
        <w:rPr>
          <w:i/>
        </w:rPr>
      </w:pPr>
      <w:hyperlink r:id="rId9" w:history="1">
        <w:r w:rsidR="000C1AC0" w:rsidRPr="005F7F9B">
          <w:rPr>
            <w:rStyle w:val="Hyperlink"/>
            <w:i/>
          </w:rPr>
          <w:t>https://southribble.moderngov.co.uk/ieListDocuments.aspx?CId=483&amp;MId=1601&amp;Ver=4</w:t>
        </w:r>
      </w:hyperlink>
      <w:r w:rsidR="000C1AC0">
        <w:rPr>
          <w:i/>
        </w:rPr>
        <w:t xml:space="preserve">  </w:t>
      </w:r>
    </w:p>
    <w:bookmarkEnd w:id="4"/>
    <w:p w14:paraId="4D05807A" w14:textId="77777777" w:rsidR="000C1AC0" w:rsidRPr="00C278CB" w:rsidRDefault="000C1AC0" w:rsidP="000C1AC0">
      <w:pPr>
        <w:tabs>
          <w:tab w:val="left" w:pos="567"/>
        </w:tabs>
        <w:rPr>
          <w:i/>
          <w:szCs w:val="22"/>
        </w:rPr>
      </w:pPr>
    </w:p>
    <w:p w14:paraId="4D05807B" w14:textId="77777777" w:rsidR="000C1AC0" w:rsidRDefault="000C1AC0" w:rsidP="000C1AC0">
      <w:pPr>
        <w:tabs>
          <w:tab w:val="left" w:pos="567"/>
        </w:tabs>
        <w:rPr>
          <w:b/>
        </w:rPr>
      </w:pPr>
      <w:r w:rsidRPr="00C278CB">
        <w:rPr>
          <w:b/>
        </w:rPr>
        <w:t xml:space="preserve">APPENDICES </w:t>
      </w:r>
    </w:p>
    <w:p w14:paraId="4D05807C" w14:textId="77777777" w:rsidR="000C1AC0" w:rsidRDefault="000C1AC0" w:rsidP="000C1AC0">
      <w:pPr>
        <w:tabs>
          <w:tab w:val="left" w:pos="567"/>
        </w:tabs>
        <w:rPr>
          <w:b/>
        </w:rPr>
      </w:pPr>
    </w:p>
    <w:p w14:paraId="4D05807D" w14:textId="77777777" w:rsidR="000C1AC0" w:rsidRPr="00C278CB" w:rsidRDefault="000C1AC0" w:rsidP="000C1AC0">
      <w:pPr>
        <w:tabs>
          <w:tab w:val="left" w:pos="567"/>
        </w:tabs>
        <w:rPr>
          <w:b/>
        </w:rPr>
      </w:pPr>
      <w:r>
        <w:rPr>
          <w:b/>
        </w:rPr>
        <w:t>T</w:t>
      </w:r>
      <w:r w:rsidRPr="00C278CB">
        <w:rPr>
          <w:b/>
        </w:rPr>
        <w:t>here are no appendices to this report</w:t>
      </w:r>
    </w:p>
    <w:p w14:paraId="4D05807E" w14:textId="77777777" w:rsidR="000C1AC0" w:rsidRPr="00C278CB" w:rsidRDefault="000C1AC0" w:rsidP="000C1AC0">
      <w:pPr>
        <w:tabs>
          <w:tab w:val="left" w:pos="567"/>
          <w:tab w:val="left" w:pos="2839"/>
        </w:tabs>
        <w:rPr>
          <w:b/>
          <w:szCs w:val="22"/>
        </w:rPr>
      </w:pPr>
    </w:p>
    <w:p w14:paraId="4D05807F" w14:textId="77777777" w:rsidR="000C1AC0" w:rsidRPr="00C278CB" w:rsidRDefault="000C1AC0" w:rsidP="000C1AC0">
      <w:pPr>
        <w:tabs>
          <w:tab w:val="left" w:pos="2839"/>
        </w:tabs>
        <w:ind w:left="426" w:hanging="426"/>
        <w:rPr>
          <w:rFonts w:cs="Arial"/>
        </w:rPr>
      </w:pPr>
    </w:p>
    <w:p w14:paraId="4D058080" w14:textId="77777777" w:rsidR="000C1AC0" w:rsidRPr="007F1945" w:rsidRDefault="000C1AC0" w:rsidP="000C1AC0">
      <w:pPr>
        <w:tabs>
          <w:tab w:val="left" w:pos="2839"/>
        </w:tabs>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8"/>
        <w:gridCol w:w="1554"/>
        <w:gridCol w:w="2358"/>
      </w:tblGrid>
      <w:tr w:rsidR="002577A7" w14:paraId="4D058084" w14:textId="77777777" w:rsidTr="000C1AC0">
        <w:tc>
          <w:tcPr>
            <w:tcW w:w="5700" w:type="dxa"/>
            <w:shd w:val="clear" w:color="auto" w:fill="auto"/>
          </w:tcPr>
          <w:p w14:paraId="4D058081" w14:textId="77777777" w:rsidR="000C1AC0" w:rsidRPr="0031059E" w:rsidRDefault="000C1AC0" w:rsidP="000C1AC0">
            <w:pPr>
              <w:rPr>
                <w:rFonts w:cs="Arial"/>
              </w:rPr>
            </w:pPr>
            <w:r w:rsidRPr="0031059E">
              <w:rPr>
                <w:rFonts w:cs="Arial"/>
              </w:rPr>
              <w:t>Report Author:</w:t>
            </w:r>
          </w:p>
        </w:tc>
        <w:tc>
          <w:tcPr>
            <w:tcW w:w="1559" w:type="dxa"/>
            <w:shd w:val="clear" w:color="auto" w:fill="auto"/>
          </w:tcPr>
          <w:p w14:paraId="4D058082" w14:textId="77777777" w:rsidR="000C1AC0" w:rsidRPr="0031059E" w:rsidRDefault="000C1AC0" w:rsidP="000C1AC0">
            <w:pPr>
              <w:rPr>
                <w:rFonts w:cs="Arial"/>
              </w:rPr>
            </w:pPr>
            <w:r w:rsidRPr="0031059E">
              <w:rPr>
                <w:rFonts w:cs="Arial"/>
              </w:rPr>
              <w:t>Telephone:</w:t>
            </w:r>
          </w:p>
        </w:tc>
        <w:tc>
          <w:tcPr>
            <w:tcW w:w="2380" w:type="dxa"/>
            <w:shd w:val="clear" w:color="auto" w:fill="auto"/>
          </w:tcPr>
          <w:p w14:paraId="4D058083" w14:textId="77777777" w:rsidR="000C1AC0" w:rsidRPr="0031059E" w:rsidRDefault="000C1AC0" w:rsidP="000C1AC0">
            <w:pPr>
              <w:rPr>
                <w:rFonts w:cs="Arial"/>
              </w:rPr>
            </w:pPr>
            <w:r w:rsidRPr="0031059E">
              <w:rPr>
                <w:rFonts w:cs="Arial"/>
              </w:rPr>
              <w:t>Date:</w:t>
            </w:r>
          </w:p>
        </w:tc>
      </w:tr>
      <w:tr w:rsidR="002577A7" w14:paraId="4D058088" w14:textId="77777777" w:rsidTr="000C1AC0">
        <w:tc>
          <w:tcPr>
            <w:tcW w:w="5700" w:type="dxa"/>
            <w:shd w:val="clear" w:color="auto" w:fill="auto"/>
          </w:tcPr>
          <w:p w14:paraId="4D058085" w14:textId="77777777" w:rsidR="000C1AC0" w:rsidRPr="0031059E" w:rsidRDefault="000C1AC0" w:rsidP="000C1AC0">
            <w:pPr>
              <w:rPr>
                <w:rFonts w:cs="Arial"/>
              </w:rPr>
            </w:pPr>
            <w:r>
              <w:rPr>
                <w:rFonts w:cs="Arial"/>
              </w:rPr>
              <w:fldChar w:fldCharType="begin"/>
            </w:r>
            <w:r>
              <w:rPr>
                <w:rFonts w:cs="Arial"/>
              </w:rPr>
              <w:instrText xml:space="preserve"> DOCPROPERTY  LeadOfficer  \* MERGEFORMAT </w:instrText>
            </w:r>
            <w:r>
              <w:rPr>
                <w:rFonts w:cs="Arial"/>
              </w:rPr>
              <w:fldChar w:fldCharType="separate"/>
            </w:r>
            <w:r>
              <w:rPr>
                <w:rFonts w:cs="Arial"/>
              </w:rPr>
              <w:t>Chris Ward</w:t>
            </w:r>
            <w:r>
              <w:rPr>
                <w:rFonts w:cs="Arial"/>
              </w:rPr>
              <w:fldChar w:fldCharType="end"/>
            </w:r>
            <w:r>
              <w:rPr>
                <w:rFonts w:cs="Arial"/>
              </w:rPr>
              <w:t xml:space="preserve">, </w:t>
            </w:r>
            <w:r>
              <w:rPr>
                <w:rFonts w:cs="Arial"/>
              </w:rPr>
              <w:fldChar w:fldCharType="begin"/>
            </w:r>
            <w:r>
              <w:rPr>
                <w:rFonts w:cs="Arial"/>
              </w:rPr>
              <w:instrText xml:space="preserve"> DOCPROPERTY  LeadOfficerPost  \* MERGEFORMAT </w:instrText>
            </w:r>
            <w:r>
              <w:rPr>
                <w:rFonts w:cs="Arial"/>
              </w:rPr>
              <w:fldChar w:fldCharType="separate"/>
            </w:r>
            <w:r>
              <w:rPr>
                <w:rFonts w:cs="Arial"/>
              </w:rPr>
              <w:t>Licensing Officer</w:t>
            </w:r>
            <w:r>
              <w:rPr>
                <w:rFonts w:cs="Arial"/>
              </w:rPr>
              <w:fldChar w:fldCharType="end"/>
            </w:r>
          </w:p>
        </w:tc>
        <w:tc>
          <w:tcPr>
            <w:tcW w:w="1559" w:type="dxa"/>
            <w:shd w:val="clear" w:color="auto" w:fill="auto"/>
          </w:tcPr>
          <w:p w14:paraId="4D058086" w14:textId="77777777" w:rsidR="000C1AC0" w:rsidRPr="0031059E" w:rsidRDefault="000C1AC0" w:rsidP="000C1AC0">
            <w:pPr>
              <w:rPr>
                <w:rFonts w:cs="Arial"/>
              </w:rPr>
            </w:pPr>
            <w:r>
              <w:rPr>
                <w:rFonts w:cs="Arial"/>
              </w:rPr>
              <w:t>01772 625330</w:t>
            </w:r>
          </w:p>
        </w:tc>
        <w:tc>
          <w:tcPr>
            <w:tcW w:w="2380" w:type="dxa"/>
            <w:shd w:val="clear" w:color="auto" w:fill="auto"/>
          </w:tcPr>
          <w:p w14:paraId="4D058087" w14:textId="77777777" w:rsidR="000C1AC0" w:rsidRPr="0031059E" w:rsidRDefault="000C1AC0" w:rsidP="000C1AC0">
            <w:pPr>
              <w:rPr>
                <w:rFonts w:cs="Arial"/>
              </w:rPr>
            </w:pPr>
            <w:r>
              <w:rPr>
                <w:rFonts w:cs="Arial"/>
              </w:rPr>
              <w:t>02/03/2020</w:t>
            </w:r>
          </w:p>
        </w:tc>
      </w:tr>
    </w:tbl>
    <w:p w14:paraId="4D058089" w14:textId="77777777" w:rsidR="000C1AC0" w:rsidRPr="009725FB" w:rsidRDefault="000C1AC0" w:rsidP="000C1AC0">
      <w:pPr>
        <w:tabs>
          <w:tab w:val="left" w:pos="2839"/>
        </w:tabs>
        <w:rPr>
          <w:rFonts w:cs="Arial"/>
        </w:rPr>
      </w:pPr>
    </w:p>
    <w:p w14:paraId="4D05808A" w14:textId="77777777" w:rsidR="000C1AC0" w:rsidRPr="00064607" w:rsidRDefault="000C1AC0" w:rsidP="000C1AC0"/>
    <w:p w14:paraId="4D05808B" w14:textId="77777777" w:rsidR="000C1AC0" w:rsidRPr="0009553A" w:rsidRDefault="000C1AC0" w:rsidP="000C1AC0"/>
    <w:sectPr w:rsidR="000C1AC0" w:rsidRPr="0009553A" w:rsidSect="000C1AC0">
      <w:headerReference w:type="default" r:id="rId10"/>
      <w:footerReference w:type="default" r:id="rId11"/>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58095" w14:textId="77777777" w:rsidR="000C1AC0" w:rsidRDefault="000C1AC0">
      <w:r>
        <w:separator/>
      </w:r>
    </w:p>
  </w:endnote>
  <w:endnote w:type="continuationSeparator" w:id="0">
    <w:p w14:paraId="4D058097" w14:textId="77777777" w:rsidR="000C1AC0" w:rsidRDefault="000C1AC0">
      <w:r>
        <w:continuationSeparator/>
      </w:r>
    </w:p>
  </w:endnote>
  <w:endnote w:type="continuationNotice" w:id="1">
    <w:p w14:paraId="4CE76A83" w14:textId="77777777" w:rsidR="005425C3" w:rsidRDefault="005425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Italic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5808F" w14:textId="77777777" w:rsidR="000C1AC0" w:rsidRPr="00FD7B65" w:rsidRDefault="000C1AC0">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Pr>
        <w:noProof/>
        <w:sz w:val="24"/>
      </w:rPr>
      <w:t>4</w:t>
    </w:r>
    <w:r w:rsidRPr="00FD7B65">
      <w:rPr>
        <w:noProof/>
        <w:sz w:val="24"/>
      </w:rPr>
      <w:fldChar w:fldCharType="end"/>
    </w:r>
  </w:p>
  <w:p w14:paraId="4D058090" w14:textId="77777777" w:rsidR="000C1AC0" w:rsidRDefault="000C1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58091" w14:textId="77777777" w:rsidR="000C1AC0" w:rsidRDefault="000C1AC0">
      <w:r>
        <w:separator/>
      </w:r>
    </w:p>
  </w:footnote>
  <w:footnote w:type="continuationSeparator" w:id="0">
    <w:p w14:paraId="4D058093" w14:textId="77777777" w:rsidR="000C1AC0" w:rsidRDefault="000C1AC0">
      <w:r>
        <w:continuationSeparator/>
      </w:r>
    </w:p>
  </w:footnote>
  <w:footnote w:type="continuationNotice" w:id="1">
    <w:p w14:paraId="3984AD44" w14:textId="77777777" w:rsidR="005425C3" w:rsidRDefault="005425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5808E" w14:textId="77777777" w:rsidR="000C1AC0" w:rsidRDefault="000C1A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46F32CA"/>
    <w:multiLevelType w:val="hybridMultilevel"/>
    <w:tmpl w:val="D0224860"/>
    <w:lvl w:ilvl="0" w:tplc="149AC8F0">
      <w:start w:val="1"/>
      <w:numFmt w:val="decimal"/>
      <w:lvlText w:val="%1."/>
      <w:lvlJc w:val="left"/>
      <w:pPr>
        <w:ind w:left="720" w:hanging="360"/>
      </w:pPr>
      <w:rPr>
        <w:rFonts w:cs="Times New Roman" w:hint="default"/>
        <w:b/>
        <w:i w:val="0"/>
      </w:rPr>
    </w:lvl>
    <w:lvl w:ilvl="1" w:tplc="2D5EC80E" w:tentative="1">
      <w:start w:val="1"/>
      <w:numFmt w:val="lowerLetter"/>
      <w:lvlText w:val="%2."/>
      <w:lvlJc w:val="left"/>
      <w:pPr>
        <w:ind w:left="1440" w:hanging="360"/>
      </w:pPr>
    </w:lvl>
    <w:lvl w:ilvl="2" w:tplc="67163304" w:tentative="1">
      <w:start w:val="1"/>
      <w:numFmt w:val="lowerRoman"/>
      <w:lvlText w:val="%3."/>
      <w:lvlJc w:val="right"/>
      <w:pPr>
        <w:ind w:left="2160" w:hanging="180"/>
      </w:pPr>
    </w:lvl>
    <w:lvl w:ilvl="3" w:tplc="9872EAE2" w:tentative="1">
      <w:start w:val="1"/>
      <w:numFmt w:val="decimal"/>
      <w:lvlText w:val="%4."/>
      <w:lvlJc w:val="left"/>
      <w:pPr>
        <w:ind w:left="2880" w:hanging="360"/>
      </w:pPr>
    </w:lvl>
    <w:lvl w:ilvl="4" w:tplc="758E6DD4" w:tentative="1">
      <w:start w:val="1"/>
      <w:numFmt w:val="lowerLetter"/>
      <w:lvlText w:val="%5."/>
      <w:lvlJc w:val="left"/>
      <w:pPr>
        <w:ind w:left="3600" w:hanging="360"/>
      </w:pPr>
    </w:lvl>
    <w:lvl w:ilvl="5" w:tplc="E7BEE4B4" w:tentative="1">
      <w:start w:val="1"/>
      <w:numFmt w:val="lowerRoman"/>
      <w:lvlText w:val="%6."/>
      <w:lvlJc w:val="right"/>
      <w:pPr>
        <w:ind w:left="4320" w:hanging="180"/>
      </w:pPr>
    </w:lvl>
    <w:lvl w:ilvl="6" w:tplc="8A381AE4" w:tentative="1">
      <w:start w:val="1"/>
      <w:numFmt w:val="decimal"/>
      <w:lvlText w:val="%7."/>
      <w:lvlJc w:val="left"/>
      <w:pPr>
        <w:ind w:left="5040" w:hanging="360"/>
      </w:pPr>
    </w:lvl>
    <w:lvl w:ilvl="7" w:tplc="E236EB06" w:tentative="1">
      <w:start w:val="1"/>
      <w:numFmt w:val="lowerLetter"/>
      <w:lvlText w:val="%8."/>
      <w:lvlJc w:val="left"/>
      <w:pPr>
        <w:ind w:left="5760" w:hanging="360"/>
      </w:pPr>
    </w:lvl>
    <w:lvl w:ilvl="8" w:tplc="DA3006D8" w:tentative="1">
      <w:start w:val="1"/>
      <w:numFmt w:val="lowerRoman"/>
      <w:lvlText w:val="%9."/>
      <w:lvlJc w:val="right"/>
      <w:pPr>
        <w:ind w:left="6480" w:hanging="180"/>
      </w:pPr>
    </w:lvl>
  </w:abstractNum>
  <w:abstractNum w:abstractNumId="2" w15:restartNumberingAfterBreak="0">
    <w:nsid w:val="08C647D2"/>
    <w:multiLevelType w:val="hybridMultilevel"/>
    <w:tmpl w:val="14BAA886"/>
    <w:lvl w:ilvl="0" w:tplc="1896A19C">
      <w:start w:val="1"/>
      <w:numFmt w:val="bullet"/>
      <w:lvlText w:val=""/>
      <w:lvlJc w:val="left"/>
      <w:pPr>
        <w:ind w:left="720" w:hanging="360"/>
      </w:pPr>
      <w:rPr>
        <w:rFonts w:ascii="Symbol" w:hAnsi="Symbol" w:hint="default"/>
      </w:rPr>
    </w:lvl>
    <w:lvl w:ilvl="1" w:tplc="497ED3C4" w:tentative="1">
      <w:start w:val="1"/>
      <w:numFmt w:val="bullet"/>
      <w:lvlText w:val="o"/>
      <w:lvlJc w:val="left"/>
      <w:pPr>
        <w:ind w:left="1440" w:hanging="360"/>
      </w:pPr>
      <w:rPr>
        <w:rFonts w:ascii="Courier New" w:hAnsi="Courier New" w:cs="Courier New" w:hint="default"/>
      </w:rPr>
    </w:lvl>
    <w:lvl w:ilvl="2" w:tplc="97261762" w:tentative="1">
      <w:start w:val="1"/>
      <w:numFmt w:val="bullet"/>
      <w:lvlText w:val=""/>
      <w:lvlJc w:val="left"/>
      <w:pPr>
        <w:ind w:left="2160" w:hanging="360"/>
      </w:pPr>
      <w:rPr>
        <w:rFonts w:ascii="Wingdings" w:hAnsi="Wingdings" w:hint="default"/>
      </w:rPr>
    </w:lvl>
    <w:lvl w:ilvl="3" w:tplc="5AB42B90" w:tentative="1">
      <w:start w:val="1"/>
      <w:numFmt w:val="bullet"/>
      <w:lvlText w:val=""/>
      <w:lvlJc w:val="left"/>
      <w:pPr>
        <w:ind w:left="2880" w:hanging="360"/>
      </w:pPr>
      <w:rPr>
        <w:rFonts w:ascii="Symbol" w:hAnsi="Symbol" w:hint="default"/>
      </w:rPr>
    </w:lvl>
    <w:lvl w:ilvl="4" w:tplc="BC941F84" w:tentative="1">
      <w:start w:val="1"/>
      <w:numFmt w:val="bullet"/>
      <w:lvlText w:val="o"/>
      <w:lvlJc w:val="left"/>
      <w:pPr>
        <w:ind w:left="3600" w:hanging="360"/>
      </w:pPr>
      <w:rPr>
        <w:rFonts w:ascii="Courier New" w:hAnsi="Courier New" w:cs="Courier New" w:hint="default"/>
      </w:rPr>
    </w:lvl>
    <w:lvl w:ilvl="5" w:tplc="84A63228" w:tentative="1">
      <w:start w:val="1"/>
      <w:numFmt w:val="bullet"/>
      <w:lvlText w:val=""/>
      <w:lvlJc w:val="left"/>
      <w:pPr>
        <w:ind w:left="4320" w:hanging="360"/>
      </w:pPr>
      <w:rPr>
        <w:rFonts w:ascii="Wingdings" w:hAnsi="Wingdings" w:hint="default"/>
      </w:rPr>
    </w:lvl>
    <w:lvl w:ilvl="6" w:tplc="B766509A" w:tentative="1">
      <w:start w:val="1"/>
      <w:numFmt w:val="bullet"/>
      <w:lvlText w:val=""/>
      <w:lvlJc w:val="left"/>
      <w:pPr>
        <w:ind w:left="5040" w:hanging="360"/>
      </w:pPr>
      <w:rPr>
        <w:rFonts w:ascii="Symbol" w:hAnsi="Symbol" w:hint="default"/>
      </w:rPr>
    </w:lvl>
    <w:lvl w:ilvl="7" w:tplc="7974D1C2" w:tentative="1">
      <w:start w:val="1"/>
      <w:numFmt w:val="bullet"/>
      <w:lvlText w:val="o"/>
      <w:lvlJc w:val="left"/>
      <w:pPr>
        <w:ind w:left="5760" w:hanging="360"/>
      </w:pPr>
      <w:rPr>
        <w:rFonts w:ascii="Courier New" w:hAnsi="Courier New" w:cs="Courier New" w:hint="default"/>
      </w:rPr>
    </w:lvl>
    <w:lvl w:ilvl="8" w:tplc="74822932" w:tentative="1">
      <w:start w:val="1"/>
      <w:numFmt w:val="bullet"/>
      <w:lvlText w:val=""/>
      <w:lvlJc w:val="left"/>
      <w:pPr>
        <w:ind w:left="6480" w:hanging="360"/>
      </w:pPr>
      <w:rPr>
        <w:rFonts w:ascii="Wingdings" w:hAnsi="Wingdings" w:hint="default"/>
      </w:rPr>
    </w:lvl>
  </w:abstractNum>
  <w:abstractNum w:abstractNumId="3" w15:restartNumberingAfterBreak="0">
    <w:nsid w:val="10611A26"/>
    <w:multiLevelType w:val="hybridMultilevel"/>
    <w:tmpl w:val="A9B88FD8"/>
    <w:lvl w:ilvl="0" w:tplc="6D302442">
      <w:start w:val="1"/>
      <w:numFmt w:val="bullet"/>
      <w:lvlText w:val=""/>
      <w:lvlJc w:val="left"/>
      <w:pPr>
        <w:ind w:left="780" w:hanging="360"/>
      </w:pPr>
      <w:rPr>
        <w:rFonts w:ascii="Symbol" w:hAnsi="Symbol" w:hint="default"/>
      </w:rPr>
    </w:lvl>
    <w:lvl w:ilvl="1" w:tplc="3E42F63E" w:tentative="1">
      <w:start w:val="1"/>
      <w:numFmt w:val="bullet"/>
      <w:lvlText w:val="o"/>
      <w:lvlJc w:val="left"/>
      <w:pPr>
        <w:ind w:left="1500" w:hanging="360"/>
      </w:pPr>
      <w:rPr>
        <w:rFonts w:ascii="Courier New" w:hAnsi="Courier New" w:cs="Courier New" w:hint="default"/>
      </w:rPr>
    </w:lvl>
    <w:lvl w:ilvl="2" w:tplc="491E8D9C" w:tentative="1">
      <w:start w:val="1"/>
      <w:numFmt w:val="bullet"/>
      <w:lvlText w:val=""/>
      <w:lvlJc w:val="left"/>
      <w:pPr>
        <w:ind w:left="2220" w:hanging="360"/>
      </w:pPr>
      <w:rPr>
        <w:rFonts w:ascii="Wingdings" w:hAnsi="Wingdings" w:hint="default"/>
      </w:rPr>
    </w:lvl>
    <w:lvl w:ilvl="3" w:tplc="04B8557C" w:tentative="1">
      <w:start w:val="1"/>
      <w:numFmt w:val="bullet"/>
      <w:lvlText w:val=""/>
      <w:lvlJc w:val="left"/>
      <w:pPr>
        <w:ind w:left="2940" w:hanging="360"/>
      </w:pPr>
      <w:rPr>
        <w:rFonts w:ascii="Symbol" w:hAnsi="Symbol" w:hint="default"/>
      </w:rPr>
    </w:lvl>
    <w:lvl w:ilvl="4" w:tplc="01BA9FA8" w:tentative="1">
      <w:start w:val="1"/>
      <w:numFmt w:val="bullet"/>
      <w:lvlText w:val="o"/>
      <w:lvlJc w:val="left"/>
      <w:pPr>
        <w:ind w:left="3660" w:hanging="360"/>
      </w:pPr>
      <w:rPr>
        <w:rFonts w:ascii="Courier New" w:hAnsi="Courier New" w:cs="Courier New" w:hint="default"/>
      </w:rPr>
    </w:lvl>
    <w:lvl w:ilvl="5" w:tplc="73D8B84A" w:tentative="1">
      <w:start w:val="1"/>
      <w:numFmt w:val="bullet"/>
      <w:lvlText w:val=""/>
      <w:lvlJc w:val="left"/>
      <w:pPr>
        <w:ind w:left="4380" w:hanging="360"/>
      </w:pPr>
      <w:rPr>
        <w:rFonts w:ascii="Wingdings" w:hAnsi="Wingdings" w:hint="default"/>
      </w:rPr>
    </w:lvl>
    <w:lvl w:ilvl="6" w:tplc="65EA5B0E" w:tentative="1">
      <w:start w:val="1"/>
      <w:numFmt w:val="bullet"/>
      <w:lvlText w:val=""/>
      <w:lvlJc w:val="left"/>
      <w:pPr>
        <w:ind w:left="5100" w:hanging="360"/>
      </w:pPr>
      <w:rPr>
        <w:rFonts w:ascii="Symbol" w:hAnsi="Symbol" w:hint="default"/>
      </w:rPr>
    </w:lvl>
    <w:lvl w:ilvl="7" w:tplc="85B03342" w:tentative="1">
      <w:start w:val="1"/>
      <w:numFmt w:val="bullet"/>
      <w:lvlText w:val="o"/>
      <w:lvlJc w:val="left"/>
      <w:pPr>
        <w:ind w:left="5820" w:hanging="360"/>
      </w:pPr>
      <w:rPr>
        <w:rFonts w:ascii="Courier New" w:hAnsi="Courier New" w:cs="Courier New" w:hint="default"/>
      </w:rPr>
    </w:lvl>
    <w:lvl w:ilvl="8" w:tplc="E56CE434" w:tentative="1">
      <w:start w:val="1"/>
      <w:numFmt w:val="bullet"/>
      <w:lvlText w:val=""/>
      <w:lvlJc w:val="left"/>
      <w:pPr>
        <w:ind w:left="6540" w:hanging="360"/>
      </w:pPr>
      <w:rPr>
        <w:rFonts w:ascii="Wingdings" w:hAnsi="Wingdings" w:hint="default"/>
      </w:rPr>
    </w:lvl>
  </w:abstractNum>
  <w:abstractNum w:abstractNumId="4" w15:restartNumberingAfterBreak="0">
    <w:nsid w:val="12A6231B"/>
    <w:multiLevelType w:val="hybridMultilevel"/>
    <w:tmpl w:val="0010B0A0"/>
    <w:lvl w:ilvl="0" w:tplc="B1941626">
      <w:start w:val="1"/>
      <w:numFmt w:val="bullet"/>
      <w:lvlText w:val="u"/>
      <w:lvlJc w:val="left"/>
      <w:pPr>
        <w:ind w:left="720" w:hanging="360"/>
      </w:pPr>
      <w:rPr>
        <w:rFonts w:ascii="Wingdings 3" w:hAnsi="Wingdings 3" w:hint="default"/>
      </w:rPr>
    </w:lvl>
    <w:lvl w:ilvl="1" w:tplc="02828B40" w:tentative="1">
      <w:start w:val="1"/>
      <w:numFmt w:val="bullet"/>
      <w:lvlText w:val="o"/>
      <w:lvlJc w:val="left"/>
      <w:pPr>
        <w:ind w:left="1440" w:hanging="360"/>
      </w:pPr>
      <w:rPr>
        <w:rFonts w:ascii="Courier New" w:hAnsi="Courier New" w:cs="Courier New" w:hint="default"/>
      </w:rPr>
    </w:lvl>
    <w:lvl w:ilvl="2" w:tplc="9176C32A" w:tentative="1">
      <w:start w:val="1"/>
      <w:numFmt w:val="bullet"/>
      <w:lvlText w:val=""/>
      <w:lvlJc w:val="left"/>
      <w:pPr>
        <w:ind w:left="2160" w:hanging="360"/>
      </w:pPr>
      <w:rPr>
        <w:rFonts w:ascii="Wingdings" w:hAnsi="Wingdings" w:hint="default"/>
      </w:rPr>
    </w:lvl>
    <w:lvl w:ilvl="3" w:tplc="A6B60DF0" w:tentative="1">
      <w:start w:val="1"/>
      <w:numFmt w:val="bullet"/>
      <w:lvlText w:val=""/>
      <w:lvlJc w:val="left"/>
      <w:pPr>
        <w:ind w:left="2880" w:hanging="360"/>
      </w:pPr>
      <w:rPr>
        <w:rFonts w:ascii="Symbol" w:hAnsi="Symbol" w:hint="default"/>
      </w:rPr>
    </w:lvl>
    <w:lvl w:ilvl="4" w:tplc="2626E5C2" w:tentative="1">
      <w:start w:val="1"/>
      <w:numFmt w:val="bullet"/>
      <w:lvlText w:val="o"/>
      <w:lvlJc w:val="left"/>
      <w:pPr>
        <w:ind w:left="3600" w:hanging="360"/>
      </w:pPr>
      <w:rPr>
        <w:rFonts w:ascii="Courier New" w:hAnsi="Courier New" w:cs="Courier New" w:hint="default"/>
      </w:rPr>
    </w:lvl>
    <w:lvl w:ilvl="5" w:tplc="FFDEB6D6" w:tentative="1">
      <w:start w:val="1"/>
      <w:numFmt w:val="bullet"/>
      <w:lvlText w:val=""/>
      <w:lvlJc w:val="left"/>
      <w:pPr>
        <w:ind w:left="4320" w:hanging="360"/>
      </w:pPr>
      <w:rPr>
        <w:rFonts w:ascii="Wingdings" w:hAnsi="Wingdings" w:hint="default"/>
      </w:rPr>
    </w:lvl>
    <w:lvl w:ilvl="6" w:tplc="C87CD442" w:tentative="1">
      <w:start w:val="1"/>
      <w:numFmt w:val="bullet"/>
      <w:lvlText w:val=""/>
      <w:lvlJc w:val="left"/>
      <w:pPr>
        <w:ind w:left="5040" w:hanging="360"/>
      </w:pPr>
      <w:rPr>
        <w:rFonts w:ascii="Symbol" w:hAnsi="Symbol" w:hint="default"/>
      </w:rPr>
    </w:lvl>
    <w:lvl w:ilvl="7" w:tplc="7ED8B5CC" w:tentative="1">
      <w:start w:val="1"/>
      <w:numFmt w:val="bullet"/>
      <w:lvlText w:val="o"/>
      <w:lvlJc w:val="left"/>
      <w:pPr>
        <w:ind w:left="5760" w:hanging="360"/>
      </w:pPr>
      <w:rPr>
        <w:rFonts w:ascii="Courier New" w:hAnsi="Courier New" w:cs="Courier New" w:hint="default"/>
      </w:rPr>
    </w:lvl>
    <w:lvl w:ilvl="8" w:tplc="F3466648" w:tentative="1">
      <w:start w:val="1"/>
      <w:numFmt w:val="bullet"/>
      <w:lvlText w:val=""/>
      <w:lvlJc w:val="left"/>
      <w:pPr>
        <w:ind w:left="6480" w:hanging="360"/>
      </w:pPr>
      <w:rPr>
        <w:rFonts w:ascii="Wingdings" w:hAnsi="Wingdings" w:hint="default"/>
      </w:rPr>
    </w:lvl>
  </w:abstractNum>
  <w:abstractNum w:abstractNumId="5" w15:restartNumberingAfterBreak="0">
    <w:nsid w:val="12F85F9F"/>
    <w:multiLevelType w:val="hybridMultilevel"/>
    <w:tmpl w:val="0F26860E"/>
    <w:lvl w:ilvl="0" w:tplc="7A163340">
      <w:start w:val="1"/>
      <w:numFmt w:val="decimal"/>
      <w:lvlText w:val="%1."/>
      <w:lvlJc w:val="left"/>
      <w:pPr>
        <w:ind w:left="720" w:hanging="360"/>
      </w:pPr>
      <w:rPr>
        <w:rFonts w:hint="default"/>
      </w:rPr>
    </w:lvl>
    <w:lvl w:ilvl="1" w:tplc="6FC0A50A" w:tentative="1">
      <w:start w:val="1"/>
      <w:numFmt w:val="lowerLetter"/>
      <w:lvlText w:val="%2."/>
      <w:lvlJc w:val="left"/>
      <w:pPr>
        <w:ind w:left="1440" w:hanging="360"/>
      </w:pPr>
    </w:lvl>
    <w:lvl w:ilvl="2" w:tplc="F22C16DE" w:tentative="1">
      <w:start w:val="1"/>
      <w:numFmt w:val="lowerRoman"/>
      <w:lvlText w:val="%3."/>
      <w:lvlJc w:val="right"/>
      <w:pPr>
        <w:ind w:left="2160" w:hanging="180"/>
      </w:pPr>
    </w:lvl>
    <w:lvl w:ilvl="3" w:tplc="970AFCA2" w:tentative="1">
      <w:start w:val="1"/>
      <w:numFmt w:val="decimal"/>
      <w:lvlText w:val="%4."/>
      <w:lvlJc w:val="left"/>
      <w:pPr>
        <w:ind w:left="2880" w:hanging="360"/>
      </w:pPr>
    </w:lvl>
    <w:lvl w:ilvl="4" w:tplc="68FAC9CC" w:tentative="1">
      <w:start w:val="1"/>
      <w:numFmt w:val="lowerLetter"/>
      <w:lvlText w:val="%5."/>
      <w:lvlJc w:val="left"/>
      <w:pPr>
        <w:ind w:left="3600" w:hanging="360"/>
      </w:pPr>
    </w:lvl>
    <w:lvl w:ilvl="5" w:tplc="19926074" w:tentative="1">
      <w:start w:val="1"/>
      <w:numFmt w:val="lowerRoman"/>
      <w:lvlText w:val="%6."/>
      <w:lvlJc w:val="right"/>
      <w:pPr>
        <w:ind w:left="4320" w:hanging="180"/>
      </w:pPr>
    </w:lvl>
    <w:lvl w:ilvl="6" w:tplc="D2FA4804" w:tentative="1">
      <w:start w:val="1"/>
      <w:numFmt w:val="decimal"/>
      <w:lvlText w:val="%7."/>
      <w:lvlJc w:val="left"/>
      <w:pPr>
        <w:ind w:left="5040" w:hanging="360"/>
      </w:pPr>
    </w:lvl>
    <w:lvl w:ilvl="7" w:tplc="1A627DE6" w:tentative="1">
      <w:start w:val="1"/>
      <w:numFmt w:val="lowerLetter"/>
      <w:lvlText w:val="%8."/>
      <w:lvlJc w:val="left"/>
      <w:pPr>
        <w:ind w:left="5760" w:hanging="360"/>
      </w:pPr>
    </w:lvl>
    <w:lvl w:ilvl="8" w:tplc="8166AE46" w:tentative="1">
      <w:start w:val="1"/>
      <w:numFmt w:val="lowerRoman"/>
      <w:lvlText w:val="%9."/>
      <w:lvlJc w:val="right"/>
      <w:pPr>
        <w:ind w:left="6480" w:hanging="180"/>
      </w:pPr>
    </w:lvl>
  </w:abstractNum>
  <w:abstractNum w:abstractNumId="6"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16B67A8A"/>
    <w:multiLevelType w:val="hybridMultilevel"/>
    <w:tmpl w:val="C1FEE3B0"/>
    <w:lvl w:ilvl="0" w:tplc="D4E25AD4">
      <w:start w:val="1"/>
      <w:numFmt w:val="bullet"/>
      <w:lvlText w:val=""/>
      <w:lvlJc w:val="left"/>
      <w:pPr>
        <w:ind w:left="720" w:hanging="360"/>
      </w:pPr>
      <w:rPr>
        <w:rFonts w:ascii="Wingdings" w:hAnsi="Wingdings" w:hint="default"/>
      </w:rPr>
    </w:lvl>
    <w:lvl w:ilvl="1" w:tplc="0A942084">
      <w:start w:val="1"/>
      <w:numFmt w:val="bullet"/>
      <w:lvlText w:val=""/>
      <w:lvlJc w:val="left"/>
      <w:pPr>
        <w:ind w:left="1440" w:hanging="360"/>
      </w:pPr>
      <w:rPr>
        <w:rFonts w:ascii="Symbol" w:hAnsi="Symbol" w:hint="default"/>
      </w:rPr>
    </w:lvl>
    <w:lvl w:ilvl="2" w:tplc="ABF8BCEE" w:tentative="1">
      <w:start w:val="1"/>
      <w:numFmt w:val="lowerRoman"/>
      <w:lvlText w:val="%3."/>
      <w:lvlJc w:val="right"/>
      <w:pPr>
        <w:ind w:left="2160" w:hanging="180"/>
      </w:pPr>
    </w:lvl>
    <w:lvl w:ilvl="3" w:tplc="8AA44FE8" w:tentative="1">
      <w:start w:val="1"/>
      <w:numFmt w:val="decimal"/>
      <w:lvlText w:val="%4."/>
      <w:lvlJc w:val="left"/>
      <w:pPr>
        <w:ind w:left="2880" w:hanging="360"/>
      </w:pPr>
    </w:lvl>
    <w:lvl w:ilvl="4" w:tplc="E0FA5C30" w:tentative="1">
      <w:start w:val="1"/>
      <w:numFmt w:val="lowerLetter"/>
      <w:lvlText w:val="%5."/>
      <w:lvlJc w:val="left"/>
      <w:pPr>
        <w:ind w:left="3600" w:hanging="360"/>
      </w:pPr>
    </w:lvl>
    <w:lvl w:ilvl="5" w:tplc="1542D2FA" w:tentative="1">
      <w:start w:val="1"/>
      <w:numFmt w:val="lowerRoman"/>
      <w:lvlText w:val="%6."/>
      <w:lvlJc w:val="right"/>
      <w:pPr>
        <w:ind w:left="4320" w:hanging="180"/>
      </w:pPr>
    </w:lvl>
    <w:lvl w:ilvl="6" w:tplc="43D6D39C" w:tentative="1">
      <w:start w:val="1"/>
      <w:numFmt w:val="decimal"/>
      <w:lvlText w:val="%7."/>
      <w:lvlJc w:val="left"/>
      <w:pPr>
        <w:ind w:left="5040" w:hanging="360"/>
      </w:pPr>
    </w:lvl>
    <w:lvl w:ilvl="7" w:tplc="C42A2F82" w:tentative="1">
      <w:start w:val="1"/>
      <w:numFmt w:val="lowerLetter"/>
      <w:lvlText w:val="%8."/>
      <w:lvlJc w:val="left"/>
      <w:pPr>
        <w:ind w:left="5760" w:hanging="360"/>
      </w:pPr>
    </w:lvl>
    <w:lvl w:ilvl="8" w:tplc="0136CBD0" w:tentative="1">
      <w:start w:val="1"/>
      <w:numFmt w:val="lowerRoman"/>
      <w:lvlText w:val="%9."/>
      <w:lvlJc w:val="right"/>
      <w:pPr>
        <w:ind w:left="6480" w:hanging="180"/>
      </w:pPr>
    </w:lvl>
  </w:abstractNum>
  <w:abstractNum w:abstractNumId="9"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0" w15:restartNumberingAfterBreak="0">
    <w:nsid w:val="1B1823B5"/>
    <w:multiLevelType w:val="hybridMultilevel"/>
    <w:tmpl w:val="AC1664BE"/>
    <w:lvl w:ilvl="0" w:tplc="E96C5F36">
      <w:start w:val="1"/>
      <w:numFmt w:val="lowerLetter"/>
      <w:lvlText w:val="(%1)"/>
      <w:lvlJc w:val="left"/>
      <w:pPr>
        <w:ind w:left="720" w:hanging="360"/>
      </w:pPr>
      <w:rPr>
        <w:rFonts w:eastAsia="Times New Roman" w:hint="default"/>
      </w:rPr>
    </w:lvl>
    <w:lvl w:ilvl="1" w:tplc="0F3E3FD8" w:tentative="1">
      <w:start w:val="1"/>
      <w:numFmt w:val="lowerLetter"/>
      <w:lvlText w:val="%2."/>
      <w:lvlJc w:val="left"/>
      <w:pPr>
        <w:ind w:left="1440" w:hanging="360"/>
      </w:pPr>
    </w:lvl>
    <w:lvl w:ilvl="2" w:tplc="8B560A1A" w:tentative="1">
      <w:start w:val="1"/>
      <w:numFmt w:val="lowerRoman"/>
      <w:lvlText w:val="%3."/>
      <w:lvlJc w:val="right"/>
      <w:pPr>
        <w:ind w:left="2160" w:hanging="180"/>
      </w:pPr>
    </w:lvl>
    <w:lvl w:ilvl="3" w:tplc="E6A27230" w:tentative="1">
      <w:start w:val="1"/>
      <w:numFmt w:val="decimal"/>
      <w:lvlText w:val="%4."/>
      <w:lvlJc w:val="left"/>
      <w:pPr>
        <w:ind w:left="2880" w:hanging="360"/>
      </w:pPr>
    </w:lvl>
    <w:lvl w:ilvl="4" w:tplc="33D26D0A" w:tentative="1">
      <w:start w:val="1"/>
      <w:numFmt w:val="lowerLetter"/>
      <w:lvlText w:val="%5."/>
      <w:lvlJc w:val="left"/>
      <w:pPr>
        <w:ind w:left="3600" w:hanging="360"/>
      </w:pPr>
    </w:lvl>
    <w:lvl w:ilvl="5" w:tplc="8F2AC2E6" w:tentative="1">
      <w:start w:val="1"/>
      <w:numFmt w:val="lowerRoman"/>
      <w:lvlText w:val="%6."/>
      <w:lvlJc w:val="right"/>
      <w:pPr>
        <w:ind w:left="4320" w:hanging="180"/>
      </w:pPr>
    </w:lvl>
    <w:lvl w:ilvl="6" w:tplc="6600764E" w:tentative="1">
      <w:start w:val="1"/>
      <w:numFmt w:val="decimal"/>
      <w:lvlText w:val="%7."/>
      <w:lvlJc w:val="left"/>
      <w:pPr>
        <w:ind w:left="5040" w:hanging="360"/>
      </w:pPr>
    </w:lvl>
    <w:lvl w:ilvl="7" w:tplc="144A9FFE" w:tentative="1">
      <w:start w:val="1"/>
      <w:numFmt w:val="lowerLetter"/>
      <w:lvlText w:val="%8."/>
      <w:lvlJc w:val="left"/>
      <w:pPr>
        <w:ind w:left="5760" w:hanging="360"/>
      </w:pPr>
    </w:lvl>
    <w:lvl w:ilvl="8" w:tplc="397C94C0" w:tentative="1">
      <w:start w:val="1"/>
      <w:numFmt w:val="lowerRoman"/>
      <w:lvlText w:val="%9."/>
      <w:lvlJc w:val="right"/>
      <w:pPr>
        <w:ind w:left="6480" w:hanging="180"/>
      </w:pPr>
    </w:lvl>
  </w:abstractNum>
  <w:abstractNum w:abstractNumId="11" w15:restartNumberingAfterBreak="0">
    <w:nsid w:val="20CC5F0A"/>
    <w:multiLevelType w:val="hybridMultilevel"/>
    <w:tmpl w:val="A2401DB6"/>
    <w:lvl w:ilvl="0" w:tplc="B2ACE126">
      <w:start w:val="1"/>
      <w:numFmt w:val="bullet"/>
      <w:lvlText w:val=""/>
      <w:lvlJc w:val="left"/>
      <w:pPr>
        <w:ind w:left="644" w:hanging="360"/>
      </w:pPr>
      <w:rPr>
        <w:rFonts w:ascii="Symbol" w:hAnsi="Symbol" w:hint="default"/>
      </w:rPr>
    </w:lvl>
    <w:lvl w:ilvl="1" w:tplc="07EC67AE" w:tentative="1">
      <w:start w:val="1"/>
      <w:numFmt w:val="bullet"/>
      <w:lvlText w:val="o"/>
      <w:lvlJc w:val="left"/>
      <w:pPr>
        <w:ind w:left="1364" w:hanging="360"/>
      </w:pPr>
      <w:rPr>
        <w:rFonts w:ascii="Courier New" w:hAnsi="Courier New" w:cs="Courier New" w:hint="default"/>
      </w:rPr>
    </w:lvl>
    <w:lvl w:ilvl="2" w:tplc="D7960FCC" w:tentative="1">
      <w:start w:val="1"/>
      <w:numFmt w:val="bullet"/>
      <w:lvlText w:val=""/>
      <w:lvlJc w:val="left"/>
      <w:pPr>
        <w:ind w:left="2084" w:hanging="360"/>
      </w:pPr>
      <w:rPr>
        <w:rFonts w:ascii="Wingdings" w:hAnsi="Wingdings" w:hint="default"/>
      </w:rPr>
    </w:lvl>
    <w:lvl w:ilvl="3" w:tplc="41B641B4" w:tentative="1">
      <w:start w:val="1"/>
      <w:numFmt w:val="bullet"/>
      <w:lvlText w:val=""/>
      <w:lvlJc w:val="left"/>
      <w:pPr>
        <w:ind w:left="2804" w:hanging="360"/>
      </w:pPr>
      <w:rPr>
        <w:rFonts w:ascii="Symbol" w:hAnsi="Symbol" w:hint="default"/>
      </w:rPr>
    </w:lvl>
    <w:lvl w:ilvl="4" w:tplc="268E7A08" w:tentative="1">
      <w:start w:val="1"/>
      <w:numFmt w:val="bullet"/>
      <w:lvlText w:val="o"/>
      <w:lvlJc w:val="left"/>
      <w:pPr>
        <w:ind w:left="3524" w:hanging="360"/>
      </w:pPr>
      <w:rPr>
        <w:rFonts w:ascii="Courier New" w:hAnsi="Courier New" w:cs="Courier New" w:hint="default"/>
      </w:rPr>
    </w:lvl>
    <w:lvl w:ilvl="5" w:tplc="E4EA634A" w:tentative="1">
      <w:start w:val="1"/>
      <w:numFmt w:val="bullet"/>
      <w:lvlText w:val=""/>
      <w:lvlJc w:val="left"/>
      <w:pPr>
        <w:ind w:left="4244" w:hanging="360"/>
      </w:pPr>
      <w:rPr>
        <w:rFonts w:ascii="Wingdings" w:hAnsi="Wingdings" w:hint="default"/>
      </w:rPr>
    </w:lvl>
    <w:lvl w:ilvl="6" w:tplc="7D887184" w:tentative="1">
      <w:start w:val="1"/>
      <w:numFmt w:val="bullet"/>
      <w:lvlText w:val=""/>
      <w:lvlJc w:val="left"/>
      <w:pPr>
        <w:ind w:left="4964" w:hanging="360"/>
      </w:pPr>
      <w:rPr>
        <w:rFonts w:ascii="Symbol" w:hAnsi="Symbol" w:hint="default"/>
      </w:rPr>
    </w:lvl>
    <w:lvl w:ilvl="7" w:tplc="4F444E0E" w:tentative="1">
      <w:start w:val="1"/>
      <w:numFmt w:val="bullet"/>
      <w:lvlText w:val="o"/>
      <w:lvlJc w:val="left"/>
      <w:pPr>
        <w:ind w:left="5684" w:hanging="360"/>
      </w:pPr>
      <w:rPr>
        <w:rFonts w:ascii="Courier New" w:hAnsi="Courier New" w:cs="Courier New" w:hint="default"/>
      </w:rPr>
    </w:lvl>
    <w:lvl w:ilvl="8" w:tplc="F39C3EF8" w:tentative="1">
      <w:start w:val="1"/>
      <w:numFmt w:val="bullet"/>
      <w:lvlText w:val=""/>
      <w:lvlJc w:val="left"/>
      <w:pPr>
        <w:ind w:left="6404" w:hanging="360"/>
      </w:pPr>
      <w:rPr>
        <w:rFonts w:ascii="Wingdings" w:hAnsi="Wingdings" w:hint="default"/>
      </w:rPr>
    </w:lvl>
  </w:abstractNum>
  <w:abstractNum w:abstractNumId="12"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4" w15:restartNumberingAfterBreak="0">
    <w:nsid w:val="32EA7385"/>
    <w:multiLevelType w:val="hybridMultilevel"/>
    <w:tmpl w:val="26F4CAD4"/>
    <w:lvl w:ilvl="0" w:tplc="45A8B2BC">
      <w:start w:val="1"/>
      <w:numFmt w:val="decimal"/>
      <w:lvlText w:val="%1."/>
      <w:lvlJc w:val="left"/>
      <w:pPr>
        <w:tabs>
          <w:tab w:val="num" w:pos="720"/>
        </w:tabs>
        <w:ind w:left="720" w:hanging="360"/>
      </w:pPr>
      <w:rPr>
        <w:rFonts w:hint="default"/>
        <w:b/>
      </w:rPr>
    </w:lvl>
    <w:lvl w:ilvl="1" w:tplc="80744666" w:tentative="1">
      <w:start w:val="1"/>
      <w:numFmt w:val="lowerLetter"/>
      <w:lvlText w:val="%2."/>
      <w:lvlJc w:val="left"/>
      <w:pPr>
        <w:tabs>
          <w:tab w:val="num" w:pos="1440"/>
        </w:tabs>
        <w:ind w:left="1440" w:hanging="360"/>
      </w:pPr>
    </w:lvl>
    <w:lvl w:ilvl="2" w:tplc="16840F66" w:tentative="1">
      <w:start w:val="1"/>
      <w:numFmt w:val="lowerRoman"/>
      <w:lvlText w:val="%3."/>
      <w:lvlJc w:val="right"/>
      <w:pPr>
        <w:tabs>
          <w:tab w:val="num" w:pos="2160"/>
        </w:tabs>
        <w:ind w:left="2160" w:hanging="180"/>
      </w:pPr>
    </w:lvl>
    <w:lvl w:ilvl="3" w:tplc="FC64238E" w:tentative="1">
      <w:start w:val="1"/>
      <w:numFmt w:val="decimal"/>
      <w:lvlText w:val="%4."/>
      <w:lvlJc w:val="left"/>
      <w:pPr>
        <w:tabs>
          <w:tab w:val="num" w:pos="2880"/>
        </w:tabs>
        <w:ind w:left="2880" w:hanging="360"/>
      </w:pPr>
    </w:lvl>
    <w:lvl w:ilvl="4" w:tplc="5412AFAA" w:tentative="1">
      <w:start w:val="1"/>
      <w:numFmt w:val="lowerLetter"/>
      <w:lvlText w:val="%5."/>
      <w:lvlJc w:val="left"/>
      <w:pPr>
        <w:tabs>
          <w:tab w:val="num" w:pos="3600"/>
        </w:tabs>
        <w:ind w:left="3600" w:hanging="360"/>
      </w:pPr>
    </w:lvl>
    <w:lvl w:ilvl="5" w:tplc="B860C006" w:tentative="1">
      <w:start w:val="1"/>
      <w:numFmt w:val="lowerRoman"/>
      <w:lvlText w:val="%6."/>
      <w:lvlJc w:val="right"/>
      <w:pPr>
        <w:tabs>
          <w:tab w:val="num" w:pos="4320"/>
        </w:tabs>
        <w:ind w:left="4320" w:hanging="180"/>
      </w:pPr>
    </w:lvl>
    <w:lvl w:ilvl="6" w:tplc="22545028" w:tentative="1">
      <w:start w:val="1"/>
      <w:numFmt w:val="decimal"/>
      <w:lvlText w:val="%7."/>
      <w:lvlJc w:val="left"/>
      <w:pPr>
        <w:tabs>
          <w:tab w:val="num" w:pos="5040"/>
        </w:tabs>
        <w:ind w:left="5040" w:hanging="360"/>
      </w:pPr>
    </w:lvl>
    <w:lvl w:ilvl="7" w:tplc="76D4385C" w:tentative="1">
      <w:start w:val="1"/>
      <w:numFmt w:val="lowerLetter"/>
      <w:lvlText w:val="%8."/>
      <w:lvlJc w:val="left"/>
      <w:pPr>
        <w:tabs>
          <w:tab w:val="num" w:pos="5760"/>
        </w:tabs>
        <w:ind w:left="5760" w:hanging="360"/>
      </w:pPr>
    </w:lvl>
    <w:lvl w:ilvl="8" w:tplc="A06E1DEC" w:tentative="1">
      <w:start w:val="1"/>
      <w:numFmt w:val="lowerRoman"/>
      <w:lvlText w:val="%9."/>
      <w:lvlJc w:val="right"/>
      <w:pPr>
        <w:tabs>
          <w:tab w:val="num" w:pos="6480"/>
        </w:tabs>
        <w:ind w:left="6480" w:hanging="180"/>
      </w:pPr>
    </w:lvl>
  </w:abstractNum>
  <w:abstractNum w:abstractNumId="15" w15:restartNumberingAfterBreak="0">
    <w:nsid w:val="343810E1"/>
    <w:multiLevelType w:val="hybridMultilevel"/>
    <w:tmpl w:val="7966B184"/>
    <w:lvl w:ilvl="0" w:tplc="51E63560">
      <w:start w:val="1"/>
      <w:numFmt w:val="decimal"/>
      <w:lvlText w:val="%1."/>
      <w:lvlJc w:val="left"/>
      <w:pPr>
        <w:ind w:left="720" w:hanging="360"/>
      </w:pPr>
      <w:rPr>
        <w:rFonts w:ascii="Arial" w:hAnsi="Arial" w:hint="default"/>
        <w:b/>
        <w:i w:val="0"/>
        <w:color w:val="auto"/>
      </w:rPr>
    </w:lvl>
    <w:lvl w:ilvl="1" w:tplc="28A0F6B6" w:tentative="1">
      <w:start w:val="1"/>
      <w:numFmt w:val="lowerLetter"/>
      <w:lvlText w:val="%2."/>
      <w:lvlJc w:val="left"/>
      <w:pPr>
        <w:ind w:left="1440" w:hanging="360"/>
      </w:pPr>
    </w:lvl>
    <w:lvl w:ilvl="2" w:tplc="55E823DE" w:tentative="1">
      <w:start w:val="1"/>
      <w:numFmt w:val="lowerRoman"/>
      <w:lvlText w:val="%3."/>
      <w:lvlJc w:val="right"/>
      <w:pPr>
        <w:ind w:left="2160" w:hanging="180"/>
      </w:pPr>
    </w:lvl>
    <w:lvl w:ilvl="3" w:tplc="6D2EECAE" w:tentative="1">
      <w:start w:val="1"/>
      <w:numFmt w:val="decimal"/>
      <w:lvlText w:val="%4."/>
      <w:lvlJc w:val="left"/>
      <w:pPr>
        <w:ind w:left="2880" w:hanging="360"/>
      </w:pPr>
    </w:lvl>
    <w:lvl w:ilvl="4" w:tplc="7D26BC16" w:tentative="1">
      <w:start w:val="1"/>
      <w:numFmt w:val="lowerLetter"/>
      <w:lvlText w:val="%5."/>
      <w:lvlJc w:val="left"/>
      <w:pPr>
        <w:ind w:left="3600" w:hanging="360"/>
      </w:pPr>
    </w:lvl>
    <w:lvl w:ilvl="5" w:tplc="0A54AE24" w:tentative="1">
      <w:start w:val="1"/>
      <w:numFmt w:val="lowerRoman"/>
      <w:lvlText w:val="%6."/>
      <w:lvlJc w:val="right"/>
      <w:pPr>
        <w:ind w:left="4320" w:hanging="180"/>
      </w:pPr>
    </w:lvl>
    <w:lvl w:ilvl="6" w:tplc="15129E2C" w:tentative="1">
      <w:start w:val="1"/>
      <w:numFmt w:val="decimal"/>
      <w:lvlText w:val="%7."/>
      <w:lvlJc w:val="left"/>
      <w:pPr>
        <w:ind w:left="5040" w:hanging="360"/>
      </w:pPr>
    </w:lvl>
    <w:lvl w:ilvl="7" w:tplc="8A8459CE" w:tentative="1">
      <w:start w:val="1"/>
      <w:numFmt w:val="lowerLetter"/>
      <w:lvlText w:val="%8."/>
      <w:lvlJc w:val="left"/>
      <w:pPr>
        <w:ind w:left="5760" w:hanging="360"/>
      </w:pPr>
    </w:lvl>
    <w:lvl w:ilvl="8" w:tplc="CA04AFAE" w:tentative="1">
      <w:start w:val="1"/>
      <w:numFmt w:val="lowerRoman"/>
      <w:lvlText w:val="%9."/>
      <w:lvlJc w:val="right"/>
      <w:pPr>
        <w:ind w:left="6480" w:hanging="180"/>
      </w:pPr>
    </w:lvl>
  </w:abstractNum>
  <w:abstractNum w:abstractNumId="16" w15:restartNumberingAfterBreak="0">
    <w:nsid w:val="355A0952"/>
    <w:multiLevelType w:val="hybridMultilevel"/>
    <w:tmpl w:val="4CCA3778"/>
    <w:lvl w:ilvl="0" w:tplc="F2A0828E">
      <w:start w:val="1"/>
      <w:numFmt w:val="bullet"/>
      <w:lvlText w:val=""/>
      <w:lvlJc w:val="left"/>
      <w:pPr>
        <w:ind w:left="720" w:hanging="360"/>
      </w:pPr>
      <w:rPr>
        <w:rFonts w:ascii="Symbol" w:hAnsi="Symbol" w:hint="default"/>
      </w:rPr>
    </w:lvl>
    <w:lvl w:ilvl="1" w:tplc="171E3844" w:tentative="1">
      <w:start w:val="1"/>
      <w:numFmt w:val="bullet"/>
      <w:lvlText w:val="o"/>
      <w:lvlJc w:val="left"/>
      <w:pPr>
        <w:ind w:left="1440" w:hanging="360"/>
      </w:pPr>
      <w:rPr>
        <w:rFonts w:ascii="Courier New" w:hAnsi="Courier New" w:cs="Courier New" w:hint="default"/>
      </w:rPr>
    </w:lvl>
    <w:lvl w:ilvl="2" w:tplc="18E213AC" w:tentative="1">
      <w:start w:val="1"/>
      <w:numFmt w:val="bullet"/>
      <w:lvlText w:val=""/>
      <w:lvlJc w:val="left"/>
      <w:pPr>
        <w:ind w:left="2160" w:hanging="360"/>
      </w:pPr>
      <w:rPr>
        <w:rFonts w:ascii="Wingdings" w:hAnsi="Wingdings" w:hint="default"/>
      </w:rPr>
    </w:lvl>
    <w:lvl w:ilvl="3" w:tplc="0C2E83D0" w:tentative="1">
      <w:start w:val="1"/>
      <w:numFmt w:val="bullet"/>
      <w:lvlText w:val=""/>
      <w:lvlJc w:val="left"/>
      <w:pPr>
        <w:ind w:left="2880" w:hanging="360"/>
      </w:pPr>
      <w:rPr>
        <w:rFonts w:ascii="Symbol" w:hAnsi="Symbol" w:hint="default"/>
      </w:rPr>
    </w:lvl>
    <w:lvl w:ilvl="4" w:tplc="491E5686" w:tentative="1">
      <w:start w:val="1"/>
      <w:numFmt w:val="bullet"/>
      <w:lvlText w:val="o"/>
      <w:lvlJc w:val="left"/>
      <w:pPr>
        <w:ind w:left="3600" w:hanging="360"/>
      </w:pPr>
      <w:rPr>
        <w:rFonts w:ascii="Courier New" w:hAnsi="Courier New" w:cs="Courier New" w:hint="default"/>
      </w:rPr>
    </w:lvl>
    <w:lvl w:ilvl="5" w:tplc="A91AFF42" w:tentative="1">
      <w:start w:val="1"/>
      <w:numFmt w:val="bullet"/>
      <w:lvlText w:val=""/>
      <w:lvlJc w:val="left"/>
      <w:pPr>
        <w:ind w:left="4320" w:hanging="360"/>
      </w:pPr>
      <w:rPr>
        <w:rFonts w:ascii="Wingdings" w:hAnsi="Wingdings" w:hint="default"/>
      </w:rPr>
    </w:lvl>
    <w:lvl w:ilvl="6" w:tplc="48AEA56E" w:tentative="1">
      <w:start w:val="1"/>
      <w:numFmt w:val="bullet"/>
      <w:lvlText w:val=""/>
      <w:lvlJc w:val="left"/>
      <w:pPr>
        <w:ind w:left="5040" w:hanging="360"/>
      </w:pPr>
      <w:rPr>
        <w:rFonts w:ascii="Symbol" w:hAnsi="Symbol" w:hint="default"/>
      </w:rPr>
    </w:lvl>
    <w:lvl w:ilvl="7" w:tplc="E6980FF4" w:tentative="1">
      <w:start w:val="1"/>
      <w:numFmt w:val="bullet"/>
      <w:lvlText w:val="o"/>
      <w:lvlJc w:val="left"/>
      <w:pPr>
        <w:ind w:left="5760" w:hanging="360"/>
      </w:pPr>
      <w:rPr>
        <w:rFonts w:ascii="Courier New" w:hAnsi="Courier New" w:cs="Courier New" w:hint="default"/>
      </w:rPr>
    </w:lvl>
    <w:lvl w:ilvl="8" w:tplc="602616AA" w:tentative="1">
      <w:start w:val="1"/>
      <w:numFmt w:val="bullet"/>
      <w:lvlText w:val=""/>
      <w:lvlJc w:val="left"/>
      <w:pPr>
        <w:ind w:left="6480" w:hanging="360"/>
      </w:pPr>
      <w:rPr>
        <w:rFonts w:ascii="Wingdings" w:hAnsi="Wingdings" w:hint="default"/>
      </w:rPr>
    </w:lvl>
  </w:abstractNum>
  <w:abstractNum w:abstractNumId="17" w15:restartNumberingAfterBreak="0">
    <w:nsid w:val="384C6DE7"/>
    <w:multiLevelType w:val="hybridMultilevel"/>
    <w:tmpl w:val="3CC27072"/>
    <w:lvl w:ilvl="0" w:tplc="25684B58">
      <w:start w:val="1"/>
      <w:numFmt w:val="bullet"/>
      <w:lvlText w:val=""/>
      <w:lvlJc w:val="left"/>
      <w:pPr>
        <w:ind w:left="720" w:hanging="360"/>
      </w:pPr>
      <w:rPr>
        <w:rFonts w:ascii="Wingdings" w:hAnsi="Wingdings" w:hint="default"/>
      </w:rPr>
    </w:lvl>
    <w:lvl w:ilvl="1" w:tplc="EF2281AE">
      <w:start w:val="1"/>
      <w:numFmt w:val="bullet"/>
      <w:lvlText w:val=""/>
      <w:lvlJc w:val="left"/>
      <w:pPr>
        <w:ind w:left="1440" w:hanging="360"/>
      </w:pPr>
      <w:rPr>
        <w:rFonts w:ascii="Symbol" w:hAnsi="Symbol" w:hint="default"/>
      </w:rPr>
    </w:lvl>
    <w:lvl w:ilvl="2" w:tplc="872AEA50" w:tentative="1">
      <w:start w:val="1"/>
      <w:numFmt w:val="lowerRoman"/>
      <w:lvlText w:val="%3."/>
      <w:lvlJc w:val="right"/>
      <w:pPr>
        <w:ind w:left="2160" w:hanging="180"/>
      </w:pPr>
    </w:lvl>
    <w:lvl w:ilvl="3" w:tplc="9B9AEE7C" w:tentative="1">
      <w:start w:val="1"/>
      <w:numFmt w:val="decimal"/>
      <w:lvlText w:val="%4."/>
      <w:lvlJc w:val="left"/>
      <w:pPr>
        <w:ind w:left="2880" w:hanging="360"/>
      </w:pPr>
    </w:lvl>
    <w:lvl w:ilvl="4" w:tplc="9C7A8FF4" w:tentative="1">
      <w:start w:val="1"/>
      <w:numFmt w:val="lowerLetter"/>
      <w:lvlText w:val="%5."/>
      <w:lvlJc w:val="left"/>
      <w:pPr>
        <w:ind w:left="3600" w:hanging="360"/>
      </w:pPr>
    </w:lvl>
    <w:lvl w:ilvl="5" w:tplc="1EE6AAD4" w:tentative="1">
      <w:start w:val="1"/>
      <w:numFmt w:val="lowerRoman"/>
      <w:lvlText w:val="%6."/>
      <w:lvlJc w:val="right"/>
      <w:pPr>
        <w:ind w:left="4320" w:hanging="180"/>
      </w:pPr>
    </w:lvl>
    <w:lvl w:ilvl="6" w:tplc="326EFC68" w:tentative="1">
      <w:start w:val="1"/>
      <w:numFmt w:val="decimal"/>
      <w:lvlText w:val="%7."/>
      <w:lvlJc w:val="left"/>
      <w:pPr>
        <w:ind w:left="5040" w:hanging="360"/>
      </w:pPr>
    </w:lvl>
    <w:lvl w:ilvl="7" w:tplc="DB68D086" w:tentative="1">
      <w:start w:val="1"/>
      <w:numFmt w:val="lowerLetter"/>
      <w:lvlText w:val="%8."/>
      <w:lvlJc w:val="left"/>
      <w:pPr>
        <w:ind w:left="5760" w:hanging="360"/>
      </w:pPr>
    </w:lvl>
    <w:lvl w:ilvl="8" w:tplc="247E7242" w:tentative="1">
      <w:start w:val="1"/>
      <w:numFmt w:val="lowerRoman"/>
      <w:lvlText w:val="%9."/>
      <w:lvlJc w:val="right"/>
      <w:pPr>
        <w:ind w:left="6480" w:hanging="180"/>
      </w:pPr>
    </w:lvl>
  </w:abstractNum>
  <w:abstractNum w:abstractNumId="18" w15:restartNumberingAfterBreak="0">
    <w:nsid w:val="387B106C"/>
    <w:multiLevelType w:val="hybridMultilevel"/>
    <w:tmpl w:val="09369C22"/>
    <w:lvl w:ilvl="0" w:tplc="869EC95C">
      <w:start w:val="6"/>
      <w:numFmt w:val="decimal"/>
      <w:lvlText w:val="%1."/>
      <w:lvlJc w:val="left"/>
      <w:pPr>
        <w:ind w:left="720" w:hanging="360"/>
      </w:pPr>
      <w:rPr>
        <w:rFonts w:cs="Times New Roman" w:hint="default"/>
        <w:b/>
        <w:i w:val="0"/>
      </w:rPr>
    </w:lvl>
    <w:lvl w:ilvl="1" w:tplc="581C7C5A" w:tentative="1">
      <w:start w:val="1"/>
      <w:numFmt w:val="lowerLetter"/>
      <w:lvlText w:val="%2."/>
      <w:lvlJc w:val="left"/>
      <w:pPr>
        <w:ind w:left="1440" w:hanging="360"/>
      </w:pPr>
    </w:lvl>
    <w:lvl w:ilvl="2" w:tplc="F3220554" w:tentative="1">
      <w:start w:val="1"/>
      <w:numFmt w:val="lowerRoman"/>
      <w:lvlText w:val="%3."/>
      <w:lvlJc w:val="right"/>
      <w:pPr>
        <w:ind w:left="2160" w:hanging="180"/>
      </w:pPr>
    </w:lvl>
    <w:lvl w:ilvl="3" w:tplc="C62891BA" w:tentative="1">
      <w:start w:val="1"/>
      <w:numFmt w:val="decimal"/>
      <w:lvlText w:val="%4."/>
      <w:lvlJc w:val="left"/>
      <w:pPr>
        <w:ind w:left="2880" w:hanging="360"/>
      </w:pPr>
    </w:lvl>
    <w:lvl w:ilvl="4" w:tplc="2FEA911A" w:tentative="1">
      <w:start w:val="1"/>
      <w:numFmt w:val="lowerLetter"/>
      <w:lvlText w:val="%5."/>
      <w:lvlJc w:val="left"/>
      <w:pPr>
        <w:ind w:left="3600" w:hanging="360"/>
      </w:pPr>
    </w:lvl>
    <w:lvl w:ilvl="5" w:tplc="FB0A407A" w:tentative="1">
      <w:start w:val="1"/>
      <w:numFmt w:val="lowerRoman"/>
      <w:lvlText w:val="%6."/>
      <w:lvlJc w:val="right"/>
      <w:pPr>
        <w:ind w:left="4320" w:hanging="180"/>
      </w:pPr>
    </w:lvl>
    <w:lvl w:ilvl="6" w:tplc="103AC36E" w:tentative="1">
      <w:start w:val="1"/>
      <w:numFmt w:val="decimal"/>
      <w:lvlText w:val="%7."/>
      <w:lvlJc w:val="left"/>
      <w:pPr>
        <w:ind w:left="5040" w:hanging="360"/>
      </w:pPr>
    </w:lvl>
    <w:lvl w:ilvl="7" w:tplc="0AB8901C" w:tentative="1">
      <w:start w:val="1"/>
      <w:numFmt w:val="lowerLetter"/>
      <w:lvlText w:val="%8."/>
      <w:lvlJc w:val="left"/>
      <w:pPr>
        <w:ind w:left="5760" w:hanging="360"/>
      </w:pPr>
    </w:lvl>
    <w:lvl w:ilvl="8" w:tplc="112648FA" w:tentative="1">
      <w:start w:val="1"/>
      <w:numFmt w:val="lowerRoman"/>
      <w:lvlText w:val="%9."/>
      <w:lvlJc w:val="right"/>
      <w:pPr>
        <w:ind w:left="6480" w:hanging="180"/>
      </w:pPr>
    </w:lvl>
  </w:abstractNum>
  <w:abstractNum w:abstractNumId="19" w15:restartNumberingAfterBreak="0">
    <w:nsid w:val="3EAD3D6B"/>
    <w:multiLevelType w:val="hybridMultilevel"/>
    <w:tmpl w:val="F6081804"/>
    <w:lvl w:ilvl="0" w:tplc="4D38F578">
      <w:start w:val="1"/>
      <w:numFmt w:val="bullet"/>
      <w:lvlText w:val=""/>
      <w:lvlJc w:val="left"/>
      <w:pPr>
        <w:ind w:left="360" w:hanging="360"/>
      </w:pPr>
      <w:rPr>
        <w:rFonts w:ascii="Wingdings 3" w:hAnsi="Wingdings 3" w:hint="default"/>
      </w:rPr>
    </w:lvl>
    <w:lvl w:ilvl="1" w:tplc="807698C4" w:tentative="1">
      <w:start w:val="1"/>
      <w:numFmt w:val="bullet"/>
      <w:lvlText w:val="o"/>
      <w:lvlJc w:val="left"/>
      <w:pPr>
        <w:ind w:left="1080" w:hanging="360"/>
      </w:pPr>
      <w:rPr>
        <w:rFonts w:ascii="Courier New" w:hAnsi="Courier New" w:cs="Courier New" w:hint="default"/>
      </w:rPr>
    </w:lvl>
    <w:lvl w:ilvl="2" w:tplc="11A06EA4" w:tentative="1">
      <w:start w:val="1"/>
      <w:numFmt w:val="bullet"/>
      <w:lvlText w:val=""/>
      <w:lvlJc w:val="left"/>
      <w:pPr>
        <w:ind w:left="1800" w:hanging="360"/>
      </w:pPr>
      <w:rPr>
        <w:rFonts w:ascii="Wingdings" w:hAnsi="Wingdings" w:hint="default"/>
      </w:rPr>
    </w:lvl>
    <w:lvl w:ilvl="3" w:tplc="E75688D6" w:tentative="1">
      <w:start w:val="1"/>
      <w:numFmt w:val="bullet"/>
      <w:lvlText w:val=""/>
      <w:lvlJc w:val="left"/>
      <w:pPr>
        <w:ind w:left="2520" w:hanging="360"/>
      </w:pPr>
      <w:rPr>
        <w:rFonts w:ascii="Symbol" w:hAnsi="Symbol" w:hint="default"/>
      </w:rPr>
    </w:lvl>
    <w:lvl w:ilvl="4" w:tplc="17CE7922" w:tentative="1">
      <w:start w:val="1"/>
      <w:numFmt w:val="bullet"/>
      <w:lvlText w:val="o"/>
      <w:lvlJc w:val="left"/>
      <w:pPr>
        <w:ind w:left="3240" w:hanging="360"/>
      </w:pPr>
      <w:rPr>
        <w:rFonts w:ascii="Courier New" w:hAnsi="Courier New" w:cs="Courier New" w:hint="default"/>
      </w:rPr>
    </w:lvl>
    <w:lvl w:ilvl="5" w:tplc="96C8159C" w:tentative="1">
      <w:start w:val="1"/>
      <w:numFmt w:val="bullet"/>
      <w:lvlText w:val=""/>
      <w:lvlJc w:val="left"/>
      <w:pPr>
        <w:ind w:left="3960" w:hanging="360"/>
      </w:pPr>
      <w:rPr>
        <w:rFonts w:ascii="Wingdings" w:hAnsi="Wingdings" w:hint="default"/>
      </w:rPr>
    </w:lvl>
    <w:lvl w:ilvl="6" w:tplc="87682C4A" w:tentative="1">
      <w:start w:val="1"/>
      <w:numFmt w:val="bullet"/>
      <w:lvlText w:val=""/>
      <w:lvlJc w:val="left"/>
      <w:pPr>
        <w:ind w:left="4680" w:hanging="360"/>
      </w:pPr>
      <w:rPr>
        <w:rFonts w:ascii="Symbol" w:hAnsi="Symbol" w:hint="default"/>
      </w:rPr>
    </w:lvl>
    <w:lvl w:ilvl="7" w:tplc="78A6DB44" w:tentative="1">
      <w:start w:val="1"/>
      <w:numFmt w:val="bullet"/>
      <w:lvlText w:val="o"/>
      <w:lvlJc w:val="left"/>
      <w:pPr>
        <w:ind w:left="5400" w:hanging="360"/>
      </w:pPr>
      <w:rPr>
        <w:rFonts w:ascii="Courier New" w:hAnsi="Courier New" w:cs="Courier New" w:hint="default"/>
      </w:rPr>
    </w:lvl>
    <w:lvl w:ilvl="8" w:tplc="46D6DC30" w:tentative="1">
      <w:start w:val="1"/>
      <w:numFmt w:val="bullet"/>
      <w:lvlText w:val=""/>
      <w:lvlJc w:val="left"/>
      <w:pPr>
        <w:ind w:left="6120" w:hanging="360"/>
      </w:pPr>
      <w:rPr>
        <w:rFonts w:ascii="Wingdings" w:hAnsi="Wingdings" w:hint="default"/>
      </w:rPr>
    </w:lvl>
  </w:abstractNum>
  <w:abstractNum w:abstractNumId="20" w15:restartNumberingAfterBreak="0">
    <w:nsid w:val="411D2A15"/>
    <w:multiLevelType w:val="hybridMultilevel"/>
    <w:tmpl w:val="6962343A"/>
    <w:lvl w:ilvl="0" w:tplc="74D0B894">
      <w:start w:val="1"/>
      <w:numFmt w:val="decimal"/>
      <w:lvlText w:val="%1."/>
      <w:lvlJc w:val="left"/>
      <w:pPr>
        <w:ind w:left="720" w:hanging="360"/>
      </w:pPr>
      <w:rPr>
        <w:rFonts w:ascii="Arial" w:hAnsi="Arial" w:hint="default"/>
      </w:rPr>
    </w:lvl>
    <w:lvl w:ilvl="1" w:tplc="AB12582C" w:tentative="1">
      <w:start w:val="1"/>
      <w:numFmt w:val="lowerLetter"/>
      <w:lvlText w:val="%2."/>
      <w:lvlJc w:val="left"/>
      <w:pPr>
        <w:ind w:left="1440" w:hanging="360"/>
      </w:pPr>
    </w:lvl>
    <w:lvl w:ilvl="2" w:tplc="07FA63B6" w:tentative="1">
      <w:start w:val="1"/>
      <w:numFmt w:val="lowerRoman"/>
      <w:lvlText w:val="%3."/>
      <w:lvlJc w:val="right"/>
      <w:pPr>
        <w:ind w:left="2160" w:hanging="180"/>
      </w:pPr>
    </w:lvl>
    <w:lvl w:ilvl="3" w:tplc="CFE87FC6" w:tentative="1">
      <w:start w:val="1"/>
      <w:numFmt w:val="decimal"/>
      <w:lvlText w:val="%4."/>
      <w:lvlJc w:val="left"/>
      <w:pPr>
        <w:ind w:left="2880" w:hanging="360"/>
      </w:pPr>
    </w:lvl>
    <w:lvl w:ilvl="4" w:tplc="4C10918A" w:tentative="1">
      <w:start w:val="1"/>
      <w:numFmt w:val="lowerLetter"/>
      <w:lvlText w:val="%5."/>
      <w:lvlJc w:val="left"/>
      <w:pPr>
        <w:ind w:left="3600" w:hanging="360"/>
      </w:pPr>
    </w:lvl>
    <w:lvl w:ilvl="5" w:tplc="DBD068DE" w:tentative="1">
      <w:start w:val="1"/>
      <w:numFmt w:val="lowerRoman"/>
      <w:lvlText w:val="%6."/>
      <w:lvlJc w:val="right"/>
      <w:pPr>
        <w:ind w:left="4320" w:hanging="180"/>
      </w:pPr>
    </w:lvl>
    <w:lvl w:ilvl="6" w:tplc="63EE0D7A" w:tentative="1">
      <w:start w:val="1"/>
      <w:numFmt w:val="decimal"/>
      <w:lvlText w:val="%7."/>
      <w:lvlJc w:val="left"/>
      <w:pPr>
        <w:ind w:left="5040" w:hanging="360"/>
      </w:pPr>
    </w:lvl>
    <w:lvl w:ilvl="7" w:tplc="654A2CF6" w:tentative="1">
      <w:start w:val="1"/>
      <w:numFmt w:val="lowerLetter"/>
      <w:lvlText w:val="%8."/>
      <w:lvlJc w:val="left"/>
      <w:pPr>
        <w:ind w:left="5760" w:hanging="360"/>
      </w:pPr>
    </w:lvl>
    <w:lvl w:ilvl="8" w:tplc="34E0BD9E" w:tentative="1">
      <w:start w:val="1"/>
      <w:numFmt w:val="lowerRoman"/>
      <w:lvlText w:val="%9."/>
      <w:lvlJc w:val="right"/>
      <w:pPr>
        <w:ind w:left="6480" w:hanging="180"/>
      </w:pPr>
    </w:lvl>
  </w:abstractNum>
  <w:abstractNum w:abstractNumId="21" w15:restartNumberingAfterBreak="0">
    <w:nsid w:val="426C75A8"/>
    <w:multiLevelType w:val="hybridMultilevel"/>
    <w:tmpl w:val="62E8D132"/>
    <w:lvl w:ilvl="0" w:tplc="7E2E09F8">
      <w:start w:val="1"/>
      <w:numFmt w:val="bullet"/>
      <w:lvlText w:val=""/>
      <w:lvlJc w:val="left"/>
      <w:pPr>
        <w:ind w:left="720" w:hanging="360"/>
      </w:pPr>
      <w:rPr>
        <w:rFonts w:ascii="Symbol" w:hAnsi="Symbol" w:hint="default"/>
      </w:rPr>
    </w:lvl>
    <w:lvl w:ilvl="1" w:tplc="B83A3D16" w:tentative="1">
      <w:start w:val="1"/>
      <w:numFmt w:val="bullet"/>
      <w:lvlText w:val="o"/>
      <w:lvlJc w:val="left"/>
      <w:pPr>
        <w:ind w:left="1440" w:hanging="360"/>
      </w:pPr>
      <w:rPr>
        <w:rFonts w:ascii="Courier New" w:hAnsi="Courier New" w:cs="Courier New" w:hint="default"/>
      </w:rPr>
    </w:lvl>
    <w:lvl w:ilvl="2" w:tplc="EEA8240A" w:tentative="1">
      <w:start w:val="1"/>
      <w:numFmt w:val="bullet"/>
      <w:lvlText w:val=""/>
      <w:lvlJc w:val="left"/>
      <w:pPr>
        <w:ind w:left="2160" w:hanging="360"/>
      </w:pPr>
      <w:rPr>
        <w:rFonts w:ascii="Wingdings" w:hAnsi="Wingdings" w:hint="default"/>
      </w:rPr>
    </w:lvl>
    <w:lvl w:ilvl="3" w:tplc="0E6A663A" w:tentative="1">
      <w:start w:val="1"/>
      <w:numFmt w:val="bullet"/>
      <w:lvlText w:val=""/>
      <w:lvlJc w:val="left"/>
      <w:pPr>
        <w:ind w:left="2880" w:hanging="360"/>
      </w:pPr>
      <w:rPr>
        <w:rFonts w:ascii="Symbol" w:hAnsi="Symbol" w:hint="default"/>
      </w:rPr>
    </w:lvl>
    <w:lvl w:ilvl="4" w:tplc="4C62C7EA" w:tentative="1">
      <w:start w:val="1"/>
      <w:numFmt w:val="bullet"/>
      <w:lvlText w:val="o"/>
      <w:lvlJc w:val="left"/>
      <w:pPr>
        <w:ind w:left="3600" w:hanging="360"/>
      </w:pPr>
      <w:rPr>
        <w:rFonts w:ascii="Courier New" w:hAnsi="Courier New" w:cs="Courier New" w:hint="default"/>
      </w:rPr>
    </w:lvl>
    <w:lvl w:ilvl="5" w:tplc="05004ADE" w:tentative="1">
      <w:start w:val="1"/>
      <w:numFmt w:val="bullet"/>
      <w:lvlText w:val=""/>
      <w:lvlJc w:val="left"/>
      <w:pPr>
        <w:ind w:left="4320" w:hanging="360"/>
      </w:pPr>
      <w:rPr>
        <w:rFonts w:ascii="Wingdings" w:hAnsi="Wingdings" w:hint="default"/>
      </w:rPr>
    </w:lvl>
    <w:lvl w:ilvl="6" w:tplc="B13AAB64" w:tentative="1">
      <w:start w:val="1"/>
      <w:numFmt w:val="bullet"/>
      <w:lvlText w:val=""/>
      <w:lvlJc w:val="left"/>
      <w:pPr>
        <w:ind w:left="5040" w:hanging="360"/>
      </w:pPr>
      <w:rPr>
        <w:rFonts w:ascii="Symbol" w:hAnsi="Symbol" w:hint="default"/>
      </w:rPr>
    </w:lvl>
    <w:lvl w:ilvl="7" w:tplc="A48AEF7E" w:tentative="1">
      <w:start w:val="1"/>
      <w:numFmt w:val="bullet"/>
      <w:lvlText w:val="o"/>
      <w:lvlJc w:val="left"/>
      <w:pPr>
        <w:ind w:left="5760" w:hanging="360"/>
      </w:pPr>
      <w:rPr>
        <w:rFonts w:ascii="Courier New" w:hAnsi="Courier New" w:cs="Courier New" w:hint="default"/>
      </w:rPr>
    </w:lvl>
    <w:lvl w:ilvl="8" w:tplc="7DEC5BB0" w:tentative="1">
      <w:start w:val="1"/>
      <w:numFmt w:val="bullet"/>
      <w:lvlText w:val=""/>
      <w:lvlJc w:val="left"/>
      <w:pPr>
        <w:ind w:left="6480" w:hanging="360"/>
      </w:pPr>
      <w:rPr>
        <w:rFonts w:ascii="Wingdings" w:hAnsi="Wingdings" w:hint="default"/>
      </w:rPr>
    </w:lvl>
  </w:abstractNum>
  <w:abstractNum w:abstractNumId="22" w15:restartNumberingAfterBreak="0">
    <w:nsid w:val="49ED449C"/>
    <w:multiLevelType w:val="hybridMultilevel"/>
    <w:tmpl w:val="B532B756"/>
    <w:lvl w:ilvl="0" w:tplc="6DAE28C2">
      <w:start w:val="1"/>
      <w:numFmt w:val="bullet"/>
      <w:lvlText w:val=""/>
      <w:lvlJc w:val="left"/>
      <w:pPr>
        <w:ind w:left="720" w:hanging="360"/>
      </w:pPr>
      <w:rPr>
        <w:rFonts w:ascii="Symbol" w:hAnsi="Symbol" w:hint="default"/>
      </w:rPr>
    </w:lvl>
    <w:lvl w:ilvl="1" w:tplc="1444DDD8" w:tentative="1">
      <w:start w:val="1"/>
      <w:numFmt w:val="bullet"/>
      <w:lvlText w:val="o"/>
      <w:lvlJc w:val="left"/>
      <w:pPr>
        <w:ind w:left="1440" w:hanging="360"/>
      </w:pPr>
      <w:rPr>
        <w:rFonts w:ascii="Courier New" w:hAnsi="Courier New" w:cs="Courier New" w:hint="default"/>
      </w:rPr>
    </w:lvl>
    <w:lvl w:ilvl="2" w:tplc="4C22299C" w:tentative="1">
      <w:start w:val="1"/>
      <w:numFmt w:val="bullet"/>
      <w:lvlText w:val=""/>
      <w:lvlJc w:val="left"/>
      <w:pPr>
        <w:ind w:left="2160" w:hanging="360"/>
      </w:pPr>
      <w:rPr>
        <w:rFonts w:ascii="Wingdings" w:hAnsi="Wingdings" w:hint="default"/>
      </w:rPr>
    </w:lvl>
    <w:lvl w:ilvl="3" w:tplc="AE265A02" w:tentative="1">
      <w:start w:val="1"/>
      <w:numFmt w:val="bullet"/>
      <w:lvlText w:val=""/>
      <w:lvlJc w:val="left"/>
      <w:pPr>
        <w:ind w:left="2880" w:hanging="360"/>
      </w:pPr>
      <w:rPr>
        <w:rFonts w:ascii="Symbol" w:hAnsi="Symbol" w:hint="default"/>
      </w:rPr>
    </w:lvl>
    <w:lvl w:ilvl="4" w:tplc="7B40C4F8" w:tentative="1">
      <w:start w:val="1"/>
      <w:numFmt w:val="bullet"/>
      <w:lvlText w:val="o"/>
      <w:lvlJc w:val="left"/>
      <w:pPr>
        <w:ind w:left="3600" w:hanging="360"/>
      </w:pPr>
      <w:rPr>
        <w:rFonts w:ascii="Courier New" w:hAnsi="Courier New" w:cs="Courier New" w:hint="default"/>
      </w:rPr>
    </w:lvl>
    <w:lvl w:ilvl="5" w:tplc="05EC98D8" w:tentative="1">
      <w:start w:val="1"/>
      <w:numFmt w:val="bullet"/>
      <w:lvlText w:val=""/>
      <w:lvlJc w:val="left"/>
      <w:pPr>
        <w:ind w:left="4320" w:hanging="360"/>
      </w:pPr>
      <w:rPr>
        <w:rFonts w:ascii="Wingdings" w:hAnsi="Wingdings" w:hint="default"/>
      </w:rPr>
    </w:lvl>
    <w:lvl w:ilvl="6" w:tplc="3FF4D530" w:tentative="1">
      <w:start w:val="1"/>
      <w:numFmt w:val="bullet"/>
      <w:lvlText w:val=""/>
      <w:lvlJc w:val="left"/>
      <w:pPr>
        <w:ind w:left="5040" w:hanging="360"/>
      </w:pPr>
      <w:rPr>
        <w:rFonts w:ascii="Symbol" w:hAnsi="Symbol" w:hint="default"/>
      </w:rPr>
    </w:lvl>
    <w:lvl w:ilvl="7" w:tplc="453EB20A" w:tentative="1">
      <w:start w:val="1"/>
      <w:numFmt w:val="bullet"/>
      <w:lvlText w:val="o"/>
      <w:lvlJc w:val="left"/>
      <w:pPr>
        <w:ind w:left="5760" w:hanging="360"/>
      </w:pPr>
      <w:rPr>
        <w:rFonts w:ascii="Courier New" w:hAnsi="Courier New" w:cs="Courier New" w:hint="default"/>
      </w:rPr>
    </w:lvl>
    <w:lvl w:ilvl="8" w:tplc="D65C2A0E" w:tentative="1">
      <w:start w:val="1"/>
      <w:numFmt w:val="bullet"/>
      <w:lvlText w:val=""/>
      <w:lvlJc w:val="left"/>
      <w:pPr>
        <w:ind w:left="6480" w:hanging="360"/>
      </w:pPr>
      <w:rPr>
        <w:rFonts w:ascii="Wingdings" w:hAnsi="Wingdings" w:hint="default"/>
      </w:rPr>
    </w:lvl>
  </w:abstractNum>
  <w:abstractNum w:abstractNumId="23" w15:restartNumberingAfterBreak="0">
    <w:nsid w:val="5DE5625E"/>
    <w:multiLevelType w:val="hybridMultilevel"/>
    <w:tmpl w:val="06766124"/>
    <w:lvl w:ilvl="0" w:tplc="468CFCCC">
      <w:start w:val="1"/>
      <w:numFmt w:val="decimal"/>
      <w:lvlText w:val="%1."/>
      <w:lvlJc w:val="left"/>
      <w:pPr>
        <w:ind w:left="720" w:hanging="360"/>
      </w:pPr>
    </w:lvl>
    <w:lvl w:ilvl="1" w:tplc="C5F257B2" w:tentative="1">
      <w:start w:val="1"/>
      <w:numFmt w:val="lowerLetter"/>
      <w:lvlText w:val="%2."/>
      <w:lvlJc w:val="left"/>
      <w:pPr>
        <w:ind w:left="1440" w:hanging="360"/>
      </w:pPr>
    </w:lvl>
    <w:lvl w:ilvl="2" w:tplc="BED8E7A6" w:tentative="1">
      <w:start w:val="1"/>
      <w:numFmt w:val="lowerRoman"/>
      <w:lvlText w:val="%3."/>
      <w:lvlJc w:val="right"/>
      <w:pPr>
        <w:ind w:left="2160" w:hanging="180"/>
      </w:pPr>
    </w:lvl>
    <w:lvl w:ilvl="3" w:tplc="71A2BD3A" w:tentative="1">
      <w:start w:val="1"/>
      <w:numFmt w:val="decimal"/>
      <w:lvlText w:val="%4."/>
      <w:lvlJc w:val="left"/>
      <w:pPr>
        <w:ind w:left="2880" w:hanging="360"/>
      </w:pPr>
    </w:lvl>
    <w:lvl w:ilvl="4" w:tplc="FC76E1B2" w:tentative="1">
      <w:start w:val="1"/>
      <w:numFmt w:val="lowerLetter"/>
      <w:lvlText w:val="%5."/>
      <w:lvlJc w:val="left"/>
      <w:pPr>
        <w:ind w:left="3600" w:hanging="360"/>
      </w:pPr>
    </w:lvl>
    <w:lvl w:ilvl="5" w:tplc="20B66EC4" w:tentative="1">
      <w:start w:val="1"/>
      <w:numFmt w:val="lowerRoman"/>
      <w:lvlText w:val="%6."/>
      <w:lvlJc w:val="right"/>
      <w:pPr>
        <w:ind w:left="4320" w:hanging="180"/>
      </w:pPr>
    </w:lvl>
    <w:lvl w:ilvl="6" w:tplc="AE183B92" w:tentative="1">
      <w:start w:val="1"/>
      <w:numFmt w:val="decimal"/>
      <w:lvlText w:val="%7."/>
      <w:lvlJc w:val="left"/>
      <w:pPr>
        <w:ind w:left="5040" w:hanging="360"/>
      </w:pPr>
    </w:lvl>
    <w:lvl w:ilvl="7" w:tplc="CB1A6394" w:tentative="1">
      <w:start w:val="1"/>
      <w:numFmt w:val="lowerLetter"/>
      <w:lvlText w:val="%8."/>
      <w:lvlJc w:val="left"/>
      <w:pPr>
        <w:ind w:left="5760" w:hanging="360"/>
      </w:pPr>
    </w:lvl>
    <w:lvl w:ilvl="8" w:tplc="BE2C5448" w:tentative="1">
      <w:start w:val="1"/>
      <w:numFmt w:val="lowerRoman"/>
      <w:lvlText w:val="%9."/>
      <w:lvlJc w:val="right"/>
      <w:pPr>
        <w:ind w:left="6480" w:hanging="180"/>
      </w:pPr>
    </w:lvl>
  </w:abstractNum>
  <w:abstractNum w:abstractNumId="24" w15:restartNumberingAfterBreak="0">
    <w:nsid w:val="5EBF00E5"/>
    <w:multiLevelType w:val="hybridMultilevel"/>
    <w:tmpl w:val="7966B184"/>
    <w:lvl w:ilvl="0" w:tplc="90C2F4C4">
      <w:start w:val="1"/>
      <w:numFmt w:val="decimal"/>
      <w:lvlText w:val="%1."/>
      <w:lvlJc w:val="left"/>
      <w:pPr>
        <w:ind w:left="720" w:hanging="360"/>
      </w:pPr>
      <w:rPr>
        <w:rFonts w:ascii="Arial" w:hAnsi="Arial" w:hint="default"/>
        <w:b/>
        <w:i w:val="0"/>
        <w:color w:val="auto"/>
      </w:rPr>
    </w:lvl>
    <w:lvl w:ilvl="1" w:tplc="A5540594" w:tentative="1">
      <w:start w:val="1"/>
      <w:numFmt w:val="lowerLetter"/>
      <w:lvlText w:val="%2."/>
      <w:lvlJc w:val="left"/>
      <w:pPr>
        <w:ind w:left="1440" w:hanging="360"/>
      </w:pPr>
    </w:lvl>
    <w:lvl w:ilvl="2" w:tplc="70E21A1E" w:tentative="1">
      <w:start w:val="1"/>
      <w:numFmt w:val="lowerRoman"/>
      <w:lvlText w:val="%3."/>
      <w:lvlJc w:val="right"/>
      <w:pPr>
        <w:ind w:left="2160" w:hanging="180"/>
      </w:pPr>
    </w:lvl>
    <w:lvl w:ilvl="3" w:tplc="370C161A" w:tentative="1">
      <w:start w:val="1"/>
      <w:numFmt w:val="decimal"/>
      <w:lvlText w:val="%4."/>
      <w:lvlJc w:val="left"/>
      <w:pPr>
        <w:ind w:left="2880" w:hanging="360"/>
      </w:pPr>
    </w:lvl>
    <w:lvl w:ilvl="4" w:tplc="5BD6A04A" w:tentative="1">
      <w:start w:val="1"/>
      <w:numFmt w:val="lowerLetter"/>
      <w:lvlText w:val="%5."/>
      <w:lvlJc w:val="left"/>
      <w:pPr>
        <w:ind w:left="3600" w:hanging="360"/>
      </w:pPr>
    </w:lvl>
    <w:lvl w:ilvl="5" w:tplc="9E1C0BB4" w:tentative="1">
      <w:start w:val="1"/>
      <w:numFmt w:val="lowerRoman"/>
      <w:lvlText w:val="%6."/>
      <w:lvlJc w:val="right"/>
      <w:pPr>
        <w:ind w:left="4320" w:hanging="180"/>
      </w:pPr>
    </w:lvl>
    <w:lvl w:ilvl="6" w:tplc="6212D536" w:tentative="1">
      <w:start w:val="1"/>
      <w:numFmt w:val="decimal"/>
      <w:lvlText w:val="%7."/>
      <w:lvlJc w:val="left"/>
      <w:pPr>
        <w:ind w:left="5040" w:hanging="360"/>
      </w:pPr>
    </w:lvl>
    <w:lvl w:ilvl="7" w:tplc="FA38F24C" w:tentative="1">
      <w:start w:val="1"/>
      <w:numFmt w:val="lowerLetter"/>
      <w:lvlText w:val="%8."/>
      <w:lvlJc w:val="left"/>
      <w:pPr>
        <w:ind w:left="5760" w:hanging="360"/>
      </w:pPr>
    </w:lvl>
    <w:lvl w:ilvl="8" w:tplc="FD261FD6" w:tentative="1">
      <w:start w:val="1"/>
      <w:numFmt w:val="lowerRoman"/>
      <w:lvlText w:val="%9."/>
      <w:lvlJc w:val="right"/>
      <w:pPr>
        <w:ind w:left="6480" w:hanging="180"/>
      </w:pPr>
    </w:lvl>
  </w:abstractNum>
  <w:abstractNum w:abstractNumId="25"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26" w15:restartNumberingAfterBreak="0">
    <w:nsid w:val="72B85DE6"/>
    <w:multiLevelType w:val="hybridMultilevel"/>
    <w:tmpl w:val="E32CA0E4"/>
    <w:lvl w:ilvl="0" w:tplc="A2308764">
      <w:start w:val="1"/>
      <w:numFmt w:val="bullet"/>
      <w:lvlText w:val=""/>
      <w:lvlJc w:val="left"/>
      <w:pPr>
        <w:ind w:left="720" w:hanging="360"/>
      </w:pPr>
      <w:rPr>
        <w:rFonts w:ascii="Symbol" w:hAnsi="Symbol" w:hint="default"/>
      </w:rPr>
    </w:lvl>
    <w:lvl w:ilvl="1" w:tplc="7DB27F02" w:tentative="1">
      <w:start w:val="1"/>
      <w:numFmt w:val="bullet"/>
      <w:lvlText w:val="o"/>
      <w:lvlJc w:val="left"/>
      <w:pPr>
        <w:ind w:left="1440" w:hanging="360"/>
      </w:pPr>
      <w:rPr>
        <w:rFonts w:ascii="Courier New" w:hAnsi="Courier New" w:cs="Courier New" w:hint="default"/>
      </w:rPr>
    </w:lvl>
    <w:lvl w:ilvl="2" w:tplc="FFC82AD2" w:tentative="1">
      <w:start w:val="1"/>
      <w:numFmt w:val="bullet"/>
      <w:lvlText w:val=""/>
      <w:lvlJc w:val="left"/>
      <w:pPr>
        <w:ind w:left="2160" w:hanging="360"/>
      </w:pPr>
      <w:rPr>
        <w:rFonts w:ascii="Wingdings" w:hAnsi="Wingdings" w:hint="default"/>
      </w:rPr>
    </w:lvl>
    <w:lvl w:ilvl="3" w:tplc="3D0C5EA8" w:tentative="1">
      <w:start w:val="1"/>
      <w:numFmt w:val="bullet"/>
      <w:lvlText w:val=""/>
      <w:lvlJc w:val="left"/>
      <w:pPr>
        <w:ind w:left="2880" w:hanging="360"/>
      </w:pPr>
      <w:rPr>
        <w:rFonts w:ascii="Symbol" w:hAnsi="Symbol" w:hint="default"/>
      </w:rPr>
    </w:lvl>
    <w:lvl w:ilvl="4" w:tplc="D578E506" w:tentative="1">
      <w:start w:val="1"/>
      <w:numFmt w:val="bullet"/>
      <w:lvlText w:val="o"/>
      <w:lvlJc w:val="left"/>
      <w:pPr>
        <w:ind w:left="3600" w:hanging="360"/>
      </w:pPr>
      <w:rPr>
        <w:rFonts w:ascii="Courier New" w:hAnsi="Courier New" w:cs="Courier New" w:hint="default"/>
      </w:rPr>
    </w:lvl>
    <w:lvl w:ilvl="5" w:tplc="D82CABB6" w:tentative="1">
      <w:start w:val="1"/>
      <w:numFmt w:val="bullet"/>
      <w:lvlText w:val=""/>
      <w:lvlJc w:val="left"/>
      <w:pPr>
        <w:ind w:left="4320" w:hanging="360"/>
      </w:pPr>
      <w:rPr>
        <w:rFonts w:ascii="Wingdings" w:hAnsi="Wingdings" w:hint="default"/>
      </w:rPr>
    </w:lvl>
    <w:lvl w:ilvl="6" w:tplc="EE3E4336" w:tentative="1">
      <w:start w:val="1"/>
      <w:numFmt w:val="bullet"/>
      <w:lvlText w:val=""/>
      <w:lvlJc w:val="left"/>
      <w:pPr>
        <w:ind w:left="5040" w:hanging="360"/>
      </w:pPr>
      <w:rPr>
        <w:rFonts w:ascii="Symbol" w:hAnsi="Symbol" w:hint="default"/>
      </w:rPr>
    </w:lvl>
    <w:lvl w:ilvl="7" w:tplc="03AC4702" w:tentative="1">
      <w:start w:val="1"/>
      <w:numFmt w:val="bullet"/>
      <w:lvlText w:val="o"/>
      <w:lvlJc w:val="left"/>
      <w:pPr>
        <w:ind w:left="5760" w:hanging="360"/>
      </w:pPr>
      <w:rPr>
        <w:rFonts w:ascii="Courier New" w:hAnsi="Courier New" w:cs="Courier New" w:hint="default"/>
      </w:rPr>
    </w:lvl>
    <w:lvl w:ilvl="8" w:tplc="8436B5CE" w:tentative="1">
      <w:start w:val="1"/>
      <w:numFmt w:val="bullet"/>
      <w:lvlText w:val=""/>
      <w:lvlJc w:val="left"/>
      <w:pPr>
        <w:ind w:left="6480" w:hanging="360"/>
      </w:pPr>
      <w:rPr>
        <w:rFonts w:ascii="Wingdings" w:hAnsi="Wingdings" w:hint="default"/>
      </w:rPr>
    </w:lvl>
  </w:abstractNum>
  <w:abstractNum w:abstractNumId="27" w15:restartNumberingAfterBreak="0">
    <w:nsid w:val="766855EC"/>
    <w:multiLevelType w:val="hybridMultilevel"/>
    <w:tmpl w:val="CE7296F0"/>
    <w:lvl w:ilvl="0" w:tplc="E5D0E792">
      <w:start w:val="1"/>
      <w:numFmt w:val="bullet"/>
      <w:lvlText w:val=""/>
      <w:lvlJc w:val="left"/>
      <w:pPr>
        <w:ind w:left="720" w:hanging="360"/>
      </w:pPr>
      <w:rPr>
        <w:rFonts w:ascii="Symbol" w:hAnsi="Symbol" w:hint="default"/>
      </w:rPr>
    </w:lvl>
    <w:lvl w:ilvl="1" w:tplc="6EB20344" w:tentative="1">
      <w:start w:val="1"/>
      <w:numFmt w:val="bullet"/>
      <w:lvlText w:val="o"/>
      <w:lvlJc w:val="left"/>
      <w:pPr>
        <w:ind w:left="1440" w:hanging="360"/>
      </w:pPr>
      <w:rPr>
        <w:rFonts w:ascii="Courier New" w:hAnsi="Courier New" w:cs="Courier New" w:hint="default"/>
      </w:rPr>
    </w:lvl>
    <w:lvl w:ilvl="2" w:tplc="C6D8D384" w:tentative="1">
      <w:start w:val="1"/>
      <w:numFmt w:val="bullet"/>
      <w:lvlText w:val=""/>
      <w:lvlJc w:val="left"/>
      <w:pPr>
        <w:ind w:left="2160" w:hanging="360"/>
      </w:pPr>
      <w:rPr>
        <w:rFonts w:ascii="Wingdings" w:hAnsi="Wingdings" w:hint="default"/>
      </w:rPr>
    </w:lvl>
    <w:lvl w:ilvl="3" w:tplc="1EC81EE0" w:tentative="1">
      <w:start w:val="1"/>
      <w:numFmt w:val="bullet"/>
      <w:lvlText w:val=""/>
      <w:lvlJc w:val="left"/>
      <w:pPr>
        <w:ind w:left="2880" w:hanging="360"/>
      </w:pPr>
      <w:rPr>
        <w:rFonts w:ascii="Symbol" w:hAnsi="Symbol" w:hint="default"/>
      </w:rPr>
    </w:lvl>
    <w:lvl w:ilvl="4" w:tplc="CC543F4A" w:tentative="1">
      <w:start w:val="1"/>
      <w:numFmt w:val="bullet"/>
      <w:lvlText w:val="o"/>
      <w:lvlJc w:val="left"/>
      <w:pPr>
        <w:ind w:left="3600" w:hanging="360"/>
      </w:pPr>
      <w:rPr>
        <w:rFonts w:ascii="Courier New" w:hAnsi="Courier New" w:cs="Courier New" w:hint="default"/>
      </w:rPr>
    </w:lvl>
    <w:lvl w:ilvl="5" w:tplc="8C9E2FA8" w:tentative="1">
      <w:start w:val="1"/>
      <w:numFmt w:val="bullet"/>
      <w:lvlText w:val=""/>
      <w:lvlJc w:val="left"/>
      <w:pPr>
        <w:ind w:left="4320" w:hanging="360"/>
      </w:pPr>
      <w:rPr>
        <w:rFonts w:ascii="Wingdings" w:hAnsi="Wingdings" w:hint="default"/>
      </w:rPr>
    </w:lvl>
    <w:lvl w:ilvl="6" w:tplc="86804AAC" w:tentative="1">
      <w:start w:val="1"/>
      <w:numFmt w:val="bullet"/>
      <w:lvlText w:val=""/>
      <w:lvlJc w:val="left"/>
      <w:pPr>
        <w:ind w:left="5040" w:hanging="360"/>
      </w:pPr>
      <w:rPr>
        <w:rFonts w:ascii="Symbol" w:hAnsi="Symbol" w:hint="default"/>
      </w:rPr>
    </w:lvl>
    <w:lvl w:ilvl="7" w:tplc="FC9A29FE" w:tentative="1">
      <w:start w:val="1"/>
      <w:numFmt w:val="bullet"/>
      <w:lvlText w:val="o"/>
      <w:lvlJc w:val="left"/>
      <w:pPr>
        <w:ind w:left="5760" w:hanging="360"/>
      </w:pPr>
      <w:rPr>
        <w:rFonts w:ascii="Courier New" w:hAnsi="Courier New" w:cs="Courier New" w:hint="default"/>
      </w:rPr>
    </w:lvl>
    <w:lvl w:ilvl="8" w:tplc="3AC04CEE"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3"/>
  </w:num>
  <w:num w:numId="4">
    <w:abstractNumId w:val="12"/>
  </w:num>
  <w:num w:numId="5">
    <w:abstractNumId w:val="17"/>
  </w:num>
  <w:num w:numId="6">
    <w:abstractNumId w:val="8"/>
  </w:num>
  <w:num w:numId="7">
    <w:abstractNumId w:val="5"/>
  </w:num>
  <w:num w:numId="8">
    <w:abstractNumId w:val="7"/>
  </w:num>
  <w:num w:numId="9">
    <w:abstractNumId w:val="2"/>
  </w:num>
  <w:num w:numId="10">
    <w:abstractNumId w:val="3"/>
  </w:num>
  <w:num w:numId="11">
    <w:abstractNumId w:val="4"/>
  </w:num>
  <w:num w:numId="12">
    <w:abstractNumId w:val="13"/>
  </w:num>
  <w:num w:numId="13">
    <w:abstractNumId w:val="0"/>
  </w:num>
  <w:num w:numId="14">
    <w:abstractNumId w:val="25"/>
  </w:num>
  <w:num w:numId="15">
    <w:abstractNumId w:val="9"/>
  </w:num>
  <w:num w:numId="16">
    <w:abstractNumId w:val="20"/>
  </w:num>
  <w:num w:numId="17">
    <w:abstractNumId w:val="24"/>
  </w:num>
  <w:num w:numId="18">
    <w:abstractNumId w:val="6"/>
  </w:num>
  <w:num w:numId="19">
    <w:abstractNumId w:val="11"/>
  </w:num>
  <w:num w:numId="20">
    <w:abstractNumId w:val="10"/>
  </w:num>
  <w:num w:numId="21">
    <w:abstractNumId w:val="15"/>
  </w:num>
  <w:num w:numId="22">
    <w:abstractNumId w:val="1"/>
  </w:num>
  <w:num w:numId="23">
    <w:abstractNumId w:val="18"/>
  </w:num>
  <w:num w:numId="24">
    <w:abstractNumId w:val="27"/>
  </w:num>
  <w:num w:numId="25">
    <w:abstractNumId w:val="26"/>
  </w:num>
  <w:num w:numId="26">
    <w:abstractNumId w:val="22"/>
  </w:num>
  <w:num w:numId="27">
    <w:abstractNumId w:val="1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7A7"/>
    <w:rsid w:val="000C1AC0"/>
    <w:rsid w:val="0019668A"/>
    <w:rsid w:val="001B3E8C"/>
    <w:rsid w:val="002577A7"/>
    <w:rsid w:val="0028397B"/>
    <w:rsid w:val="00542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057F63"/>
  <w15:docId w15:val="{2A538CF5-2A8B-4CA6-8C97-B9F0D897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 w:type="paragraph" w:customStyle="1" w:styleId="Default">
    <w:name w:val="Default"/>
    <w:rsid w:val="008C7978"/>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5E6703"/>
    <w:rPr>
      <w:color w:val="605E5C"/>
      <w:shd w:val="clear" w:color="auto" w:fill="E1DFDD"/>
    </w:rPr>
  </w:style>
  <w:style w:type="character" w:styleId="CommentReference">
    <w:name w:val="annotation reference"/>
    <w:basedOn w:val="DefaultParagraphFont"/>
    <w:uiPriority w:val="99"/>
    <w:semiHidden/>
    <w:unhideWhenUsed/>
    <w:rsid w:val="00C765A1"/>
    <w:rPr>
      <w:sz w:val="16"/>
      <w:szCs w:val="16"/>
    </w:rPr>
  </w:style>
  <w:style w:type="paragraph" w:styleId="CommentText">
    <w:name w:val="annotation text"/>
    <w:basedOn w:val="Normal"/>
    <w:link w:val="CommentTextChar"/>
    <w:uiPriority w:val="99"/>
    <w:semiHidden/>
    <w:unhideWhenUsed/>
    <w:rsid w:val="00C765A1"/>
    <w:rPr>
      <w:sz w:val="20"/>
    </w:rPr>
  </w:style>
  <w:style w:type="character" w:customStyle="1" w:styleId="CommentTextChar">
    <w:name w:val="Comment Text Char"/>
    <w:basedOn w:val="DefaultParagraphFont"/>
    <w:link w:val="CommentText"/>
    <w:uiPriority w:val="99"/>
    <w:semiHidden/>
    <w:rsid w:val="00C765A1"/>
    <w:rPr>
      <w:rFonts w:ascii="Arial" w:hAnsi="Arial"/>
    </w:rPr>
  </w:style>
  <w:style w:type="paragraph" w:styleId="CommentSubject">
    <w:name w:val="annotation subject"/>
    <w:basedOn w:val="CommentText"/>
    <w:next w:val="CommentText"/>
    <w:link w:val="CommentSubjectChar"/>
    <w:uiPriority w:val="99"/>
    <w:semiHidden/>
    <w:unhideWhenUsed/>
    <w:rsid w:val="00C765A1"/>
    <w:rPr>
      <w:b/>
      <w:bCs/>
    </w:rPr>
  </w:style>
  <w:style w:type="character" w:customStyle="1" w:styleId="CommentSubjectChar">
    <w:name w:val="Comment Subject Char"/>
    <w:basedOn w:val="CommentTextChar"/>
    <w:link w:val="CommentSubject"/>
    <w:uiPriority w:val="99"/>
    <w:semiHidden/>
    <w:rsid w:val="00C765A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outhribble.moderngov.co.uk/ieListDocuments.aspx?CId=483&amp;MId=1601&amp;Ver=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607E3-220B-4B03-8976-9F2D4155D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193</TotalTime>
  <Pages>8</Pages>
  <Words>2442</Words>
  <Characters>12910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Ward, Christopher</cp:lastModifiedBy>
  <cp:revision>52</cp:revision>
  <cp:lastPrinted>2018-03-14T15:24:00Z</cp:lastPrinted>
  <dcterms:created xsi:type="dcterms:W3CDTF">2019-10-29T10:40:00Z</dcterms:created>
  <dcterms:modified xsi:type="dcterms:W3CDTF">2020-03-02T13:55:00Z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Licensing and Public Safety Committee</vt:lpwstr>
  </property>
  <property fmtid="{D5CDD505-2E9C-101B-9397-08002B2CF9AE}" pid="3" name="IssueTitle">
    <vt:lpwstr>Private Hire Vehicle Livery - Consultation Feedback</vt:lpwstr>
  </property>
  <property fmtid="{D5CDD505-2E9C-101B-9397-08002B2CF9AE}" pid="4" name="LeadDirector">
    <vt:lpwstr>Head of Shared Financial Services</vt:lpwstr>
  </property>
  <property fmtid="{D5CDD505-2E9C-101B-9397-08002B2CF9AE}" pid="5" name="LeadOfficer">
    <vt:lpwstr>Chris Ward</vt:lpwstr>
  </property>
  <property fmtid="{D5CDD505-2E9C-101B-9397-08002B2CF9AE}" pid="6" name="LeadOfficerEmail">
    <vt:lpwstr>cward@southribble.gov.uk</vt:lpwstr>
  </property>
  <property fmtid="{D5CDD505-2E9C-101B-9397-08002B2CF9AE}" pid="7" name="LeadOfficerPost">
    <vt:lpwstr>Licensing Officer</vt:lpwstr>
  </property>
  <property fmtid="{D5CDD505-2E9C-101B-9397-08002B2CF9AE}" pid="8" name="LeadOfficerTel">
    <vt:lpwstr/>
  </property>
  <property fmtid="{D5CDD505-2E9C-101B-9397-08002B2CF9AE}" pid="9" name="MeetingDate">
    <vt:lpwstr>Tuesday, 10 March 2020</vt:lpwstr>
  </property>
</Properties>
</file>